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FA" w:rsidRPr="00616712" w:rsidRDefault="007A71FA" w:rsidP="007A71FA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КУРГАНСКАЯ ОБЛАСТЬ</w:t>
      </w:r>
    </w:p>
    <w:p w:rsidR="007A71FA" w:rsidRDefault="007A71FA" w:rsidP="007A71FA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>ВАРГАШИНСКИЙ РАЙОН</w:t>
      </w:r>
    </w:p>
    <w:p w:rsidR="0090609F" w:rsidRPr="00616712" w:rsidRDefault="0090609F" w:rsidP="007A7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90609F" w:rsidRDefault="007A71FA" w:rsidP="007A71FA">
      <w:pPr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 xml:space="preserve">АДМИНИСТРАЦИЯ </w:t>
      </w:r>
      <w:r w:rsidR="0090609F">
        <w:rPr>
          <w:b/>
          <w:sz w:val="28"/>
          <w:szCs w:val="28"/>
        </w:rPr>
        <w:t>СЕЛЬСКОГО ПОСЕЛЕНИЯ</w:t>
      </w:r>
    </w:p>
    <w:p w:rsidR="007A71FA" w:rsidRDefault="0090609F" w:rsidP="007A7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МОСТОВСКОГО СЕЛЬСОВЕТА </w:t>
      </w:r>
    </w:p>
    <w:p w:rsidR="007A71FA" w:rsidRDefault="007A71FA" w:rsidP="007A71FA">
      <w:pPr>
        <w:jc w:val="center"/>
        <w:rPr>
          <w:b/>
          <w:sz w:val="28"/>
          <w:szCs w:val="28"/>
        </w:rPr>
      </w:pPr>
    </w:p>
    <w:p w:rsidR="007A71FA" w:rsidRDefault="007A71FA" w:rsidP="007A71FA">
      <w:pPr>
        <w:jc w:val="center"/>
        <w:rPr>
          <w:b/>
          <w:sz w:val="28"/>
          <w:szCs w:val="28"/>
        </w:rPr>
      </w:pPr>
    </w:p>
    <w:p w:rsidR="007A71FA" w:rsidRDefault="007A71FA" w:rsidP="007A71FA">
      <w:pPr>
        <w:jc w:val="center"/>
        <w:rPr>
          <w:b/>
          <w:sz w:val="28"/>
          <w:szCs w:val="28"/>
        </w:rPr>
      </w:pPr>
      <w:r w:rsidRPr="00FA0926">
        <w:rPr>
          <w:b/>
          <w:sz w:val="28"/>
          <w:szCs w:val="28"/>
        </w:rPr>
        <w:t>ПОСТАНОВЛЕНИЕ</w:t>
      </w:r>
    </w:p>
    <w:p w:rsidR="007A71FA" w:rsidRDefault="007A71FA" w:rsidP="007A71FA"/>
    <w:p w:rsidR="007A71FA" w:rsidRDefault="007A71FA" w:rsidP="007A71FA"/>
    <w:p w:rsidR="007A71FA" w:rsidRPr="00A177E2" w:rsidRDefault="007A71FA" w:rsidP="007A71FA"/>
    <w:p w:rsidR="007A71FA" w:rsidRPr="00616712" w:rsidRDefault="007A71FA" w:rsidP="007A71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0609F">
        <w:rPr>
          <w:b/>
          <w:sz w:val="28"/>
          <w:szCs w:val="28"/>
        </w:rPr>
        <w:t>29 июля 2021</w:t>
      </w:r>
      <w:r w:rsidR="00430E3B">
        <w:rPr>
          <w:b/>
          <w:sz w:val="28"/>
          <w:szCs w:val="28"/>
        </w:rPr>
        <w:t xml:space="preserve"> года </w:t>
      </w:r>
      <w:r w:rsidRPr="00616712">
        <w:rPr>
          <w:b/>
          <w:sz w:val="28"/>
          <w:szCs w:val="28"/>
        </w:rPr>
        <w:t xml:space="preserve"> №</w:t>
      </w:r>
      <w:r w:rsidR="000768EF">
        <w:rPr>
          <w:b/>
          <w:sz w:val="28"/>
          <w:szCs w:val="28"/>
        </w:rPr>
        <w:t xml:space="preserve"> 52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616712">
        <w:rPr>
          <w:b/>
          <w:sz w:val="28"/>
          <w:szCs w:val="28"/>
        </w:rPr>
        <w:t xml:space="preserve"> </w:t>
      </w:r>
    </w:p>
    <w:p w:rsidR="007A71FA" w:rsidRDefault="0090609F" w:rsidP="007A71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Мостовское </w:t>
      </w:r>
    </w:p>
    <w:p w:rsidR="007A71FA" w:rsidRDefault="007A71FA" w:rsidP="007A71FA">
      <w:pPr>
        <w:rPr>
          <w:b/>
          <w:sz w:val="28"/>
          <w:szCs w:val="28"/>
        </w:rPr>
      </w:pPr>
    </w:p>
    <w:p w:rsidR="007A71FA" w:rsidRPr="0018798B" w:rsidRDefault="007A71FA" w:rsidP="007A71FA">
      <w:pPr>
        <w:rPr>
          <w:b/>
          <w:sz w:val="28"/>
          <w:szCs w:val="28"/>
        </w:rPr>
      </w:pPr>
    </w:p>
    <w:p w:rsidR="00D251F2" w:rsidRDefault="007A71FA" w:rsidP="00D251F2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  <w:r w:rsidRPr="00616712">
        <w:rPr>
          <w:b/>
          <w:sz w:val="28"/>
          <w:szCs w:val="28"/>
        </w:rPr>
        <w:t xml:space="preserve">О </w:t>
      </w:r>
      <w:r w:rsidR="00D251F2">
        <w:rPr>
          <w:b/>
          <w:sz w:val="28"/>
          <w:szCs w:val="28"/>
        </w:rPr>
        <w:t xml:space="preserve">мерах поддержки субъектов малого </w:t>
      </w:r>
    </w:p>
    <w:p w:rsidR="007A71FA" w:rsidRDefault="00D251F2" w:rsidP="00D251F2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среднего предпринимательства</w:t>
      </w:r>
    </w:p>
    <w:p w:rsidR="007A71FA" w:rsidRDefault="007A71FA" w:rsidP="00D251F2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</w:p>
    <w:p w:rsidR="007A71FA" w:rsidRPr="0018798B" w:rsidRDefault="007A71FA" w:rsidP="007A71FA">
      <w:pPr>
        <w:tabs>
          <w:tab w:val="left" w:pos="9720"/>
        </w:tabs>
        <w:ind w:right="22"/>
        <w:jc w:val="center"/>
        <w:rPr>
          <w:b/>
          <w:sz w:val="28"/>
          <w:szCs w:val="28"/>
        </w:rPr>
      </w:pPr>
    </w:p>
    <w:p w:rsidR="0090609F" w:rsidRDefault="00054AB8" w:rsidP="007A71FA">
      <w:pPr>
        <w:tabs>
          <w:tab w:val="left" w:pos="7455"/>
        </w:tabs>
        <w:ind w:firstLine="720"/>
        <w:jc w:val="both"/>
        <w:rPr>
          <w:sz w:val="28"/>
          <w:szCs w:val="28"/>
        </w:rPr>
      </w:pPr>
      <w:r w:rsidRPr="00054AB8">
        <w:rPr>
          <w:rFonts w:eastAsia="Arial" w:cs="Arial"/>
          <w:color w:val="000000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="00030340">
        <w:rPr>
          <w:rFonts w:eastAsia="Arial" w:cs="Arial"/>
          <w:color w:val="000000"/>
          <w:sz w:val="28"/>
          <w:szCs w:val="28"/>
        </w:rPr>
        <w:t>,</w:t>
      </w:r>
      <w:r w:rsidR="00F36144">
        <w:rPr>
          <w:rFonts w:eastAsia="Arial" w:cs="Arial"/>
          <w:color w:val="000000"/>
          <w:sz w:val="28"/>
          <w:szCs w:val="28"/>
        </w:rPr>
        <w:t xml:space="preserve"> Федеральным законом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Pr="00054AB8">
        <w:rPr>
          <w:rFonts w:eastAsia="Arial" w:cs="Arial"/>
          <w:color w:val="000000"/>
          <w:sz w:val="28"/>
          <w:szCs w:val="28"/>
        </w:rPr>
        <w:t>,</w:t>
      </w:r>
      <w:r w:rsidR="009C7014">
        <w:rPr>
          <w:rFonts w:eastAsia="Arial" w:cs="Arial"/>
          <w:color w:val="000000"/>
          <w:sz w:val="28"/>
          <w:szCs w:val="28"/>
        </w:rPr>
        <w:t xml:space="preserve"> постановлениями</w:t>
      </w:r>
      <w:r w:rsidR="00F36144">
        <w:rPr>
          <w:rFonts w:eastAsia="Arial" w:cs="Arial"/>
          <w:color w:val="000000"/>
          <w:sz w:val="28"/>
          <w:szCs w:val="28"/>
        </w:rPr>
        <w:t xml:space="preserve"> Правительства Российской Федерации от 3 апреля 2020 года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F36144">
        <w:rPr>
          <w:rFonts w:eastAsia="Arial" w:cs="Arial"/>
          <w:color w:val="000000"/>
          <w:sz w:val="28"/>
          <w:szCs w:val="28"/>
        </w:rPr>
        <w:t>короновирусной</w:t>
      </w:r>
      <w:proofErr w:type="spellEnd"/>
      <w:r w:rsidR="00F36144">
        <w:rPr>
          <w:rFonts w:eastAsia="Arial" w:cs="Arial"/>
          <w:color w:val="000000"/>
          <w:sz w:val="28"/>
          <w:szCs w:val="28"/>
        </w:rPr>
        <w:t xml:space="preserve"> инфекции»,</w:t>
      </w:r>
      <w:r w:rsidR="009C7014">
        <w:rPr>
          <w:rFonts w:eastAsia="Arial" w:cs="Arial"/>
          <w:color w:val="000000"/>
          <w:sz w:val="28"/>
          <w:szCs w:val="28"/>
        </w:rPr>
        <w:t xml:space="preserve"> от 3 апреля 2020 года №439 «Об установлении требований к условиям и срокам отсрочки уплаты арендной платы по договорам аренды недвижимого имущества», </w:t>
      </w:r>
      <w:r w:rsidRPr="00054AB8">
        <w:rPr>
          <w:rFonts w:eastAsia="Arial" w:cs="Arial"/>
          <w:color w:val="000000"/>
          <w:sz w:val="28"/>
          <w:szCs w:val="28"/>
        </w:rPr>
        <w:t>распоряжением Правительства Российской Федерации от 19 марта 2020 года № 670-р</w:t>
      </w:r>
      <w:r w:rsidR="00F36144">
        <w:rPr>
          <w:rFonts w:eastAsia="Arial" w:cs="Arial"/>
          <w:color w:val="000000"/>
          <w:sz w:val="28"/>
          <w:szCs w:val="28"/>
        </w:rPr>
        <w:t xml:space="preserve"> «О мерах поддержки субъектов малого и среднего предпринимательства»</w:t>
      </w:r>
      <w:r w:rsidRPr="00054AB8">
        <w:rPr>
          <w:rFonts w:eastAsia="Arial" w:cs="Arial"/>
          <w:color w:val="000000"/>
          <w:sz w:val="28"/>
          <w:szCs w:val="28"/>
        </w:rPr>
        <w:t>,</w:t>
      </w:r>
      <w:r w:rsidRPr="00054AB8">
        <w:rPr>
          <w:sz w:val="28"/>
          <w:szCs w:val="28"/>
        </w:rPr>
        <w:t xml:space="preserve"> </w:t>
      </w:r>
      <w:r w:rsidRPr="00054AB8">
        <w:rPr>
          <w:rFonts w:eastAsia="Arial" w:cs="Arial"/>
          <w:color w:val="000000"/>
          <w:sz w:val="28"/>
          <w:szCs w:val="28"/>
        </w:rPr>
        <w:t>постановлением Губернатора Курганской области от 16 марта 2020 года № 12 «О введении режима повышенной готовности»</w:t>
      </w:r>
      <w:r w:rsidR="00DB2E6B">
        <w:rPr>
          <w:rFonts w:eastAsia="Arial" w:cs="Arial"/>
          <w:color w:val="000000"/>
          <w:sz w:val="28"/>
          <w:szCs w:val="28"/>
        </w:rPr>
        <w:t xml:space="preserve">,  решением Думы </w:t>
      </w:r>
      <w:r w:rsidR="00905110">
        <w:rPr>
          <w:rFonts w:eastAsia="Arial" w:cs="Arial"/>
          <w:color w:val="000000"/>
          <w:sz w:val="28"/>
          <w:szCs w:val="28"/>
        </w:rPr>
        <w:t>сельского поселения Мостовского  Варгашинского района Курганской области о</w:t>
      </w:r>
      <w:r w:rsidR="00DB2E6B">
        <w:rPr>
          <w:rFonts w:eastAsia="Arial" w:cs="Arial"/>
          <w:color w:val="000000"/>
          <w:sz w:val="28"/>
          <w:szCs w:val="28"/>
        </w:rPr>
        <w:t xml:space="preserve">т </w:t>
      </w:r>
      <w:r w:rsidR="003152AE">
        <w:rPr>
          <w:rFonts w:eastAsia="Arial" w:cs="Arial"/>
          <w:color w:val="000000"/>
          <w:sz w:val="28"/>
          <w:szCs w:val="28"/>
        </w:rPr>
        <w:t>16 февраля 2021 года № 2</w:t>
      </w:r>
      <w:r w:rsidR="00DB2E6B">
        <w:rPr>
          <w:rFonts w:eastAsia="Arial" w:cs="Arial"/>
          <w:color w:val="000000"/>
          <w:sz w:val="28"/>
          <w:szCs w:val="28"/>
        </w:rPr>
        <w:t xml:space="preserve"> «</w:t>
      </w:r>
      <w:r w:rsidR="003152AE" w:rsidRPr="003152AE">
        <w:rPr>
          <w:rFonts w:eastAsia="Arial" w:cs="Arial"/>
          <w:color w:val="000000"/>
          <w:sz w:val="28"/>
          <w:szCs w:val="28"/>
        </w:rPr>
        <w:t>Об утверждении Положения о порядке управления, владения, пользования и распоряжения имуществом, находящимся в муниципальной собственности сельского поселения Мостовского сельсовета Варгашинского района Курганской  области</w:t>
      </w:r>
      <w:r w:rsidR="00DB2E6B">
        <w:rPr>
          <w:rFonts w:eastAsia="Arial" w:cs="Arial"/>
          <w:color w:val="000000"/>
          <w:sz w:val="28"/>
          <w:szCs w:val="28"/>
        </w:rPr>
        <w:t>»</w:t>
      </w:r>
      <w:r w:rsidRPr="00054AB8">
        <w:rPr>
          <w:rFonts w:eastAsia="Arial" w:cs="Arial"/>
          <w:color w:val="000000"/>
          <w:sz w:val="28"/>
          <w:szCs w:val="28"/>
        </w:rPr>
        <w:t xml:space="preserve"> и в целях поддержки субъектов малого и среднего предпринимательства</w:t>
      </w:r>
      <w:r w:rsidR="00030340">
        <w:rPr>
          <w:rFonts w:eastAsia="Arial" w:cs="Arial"/>
          <w:color w:val="000000"/>
          <w:sz w:val="28"/>
          <w:szCs w:val="28"/>
        </w:rPr>
        <w:t xml:space="preserve"> на территории </w:t>
      </w:r>
      <w:r w:rsidR="00905110">
        <w:rPr>
          <w:sz w:val="28"/>
          <w:szCs w:val="28"/>
        </w:rPr>
        <w:t xml:space="preserve">сельского поселения Мостовского сельсовета </w:t>
      </w:r>
      <w:r w:rsidR="00905110" w:rsidRPr="000838E2">
        <w:rPr>
          <w:sz w:val="28"/>
          <w:szCs w:val="28"/>
        </w:rPr>
        <w:t>Варгашинского района</w:t>
      </w:r>
      <w:r w:rsidR="00905110">
        <w:rPr>
          <w:sz w:val="28"/>
          <w:szCs w:val="28"/>
        </w:rPr>
        <w:t xml:space="preserve"> Курганской области</w:t>
      </w:r>
      <w:r w:rsidR="007A71FA" w:rsidRPr="000838E2">
        <w:rPr>
          <w:sz w:val="28"/>
          <w:szCs w:val="28"/>
        </w:rPr>
        <w:t>,</w:t>
      </w:r>
      <w:r w:rsidR="007A71FA" w:rsidRPr="000838E2">
        <w:rPr>
          <w:sz w:val="28"/>
          <w:szCs w:val="28"/>
        </w:rPr>
        <w:t xml:space="preserve"> Администрация </w:t>
      </w:r>
      <w:r w:rsidR="0090609F">
        <w:rPr>
          <w:sz w:val="28"/>
          <w:szCs w:val="28"/>
        </w:rPr>
        <w:t xml:space="preserve">сельского поселения Мостовского сельсовета </w:t>
      </w:r>
      <w:r w:rsidR="007A71FA" w:rsidRPr="000838E2">
        <w:rPr>
          <w:sz w:val="28"/>
          <w:szCs w:val="28"/>
        </w:rPr>
        <w:t>Варгашинского района</w:t>
      </w:r>
      <w:r w:rsidR="0090609F">
        <w:rPr>
          <w:sz w:val="28"/>
          <w:szCs w:val="28"/>
        </w:rPr>
        <w:t xml:space="preserve"> Курганской области </w:t>
      </w:r>
    </w:p>
    <w:p w:rsidR="007A71FA" w:rsidRPr="0090609F" w:rsidRDefault="007A71FA" w:rsidP="007A71FA">
      <w:pPr>
        <w:tabs>
          <w:tab w:val="left" w:pos="7455"/>
        </w:tabs>
        <w:ind w:firstLine="720"/>
        <w:jc w:val="both"/>
        <w:rPr>
          <w:b/>
          <w:sz w:val="28"/>
          <w:szCs w:val="28"/>
        </w:rPr>
      </w:pPr>
      <w:r w:rsidRPr="000838E2">
        <w:rPr>
          <w:sz w:val="28"/>
          <w:szCs w:val="28"/>
        </w:rPr>
        <w:t xml:space="preserve"> </w:t>
      </w:r>
      <w:r w:rsidRPr="0090609F">
        <w:rPr>
          <w:b/>
          <w:sz w:val="28"/>
          <w:szCs w:val="28"/>
        </w:rPr>
        <w:t>ПОСТАНОВЛЯЕТ:</w:t>
      </w:r>
    </w:p>
    <w:p w:rsidR="008621BD" w:rsidRDefault="007A71FA" w:rsidP="008621BD">
      <w:pPr>
        <w:pStyle w:val="Textbody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797">
        <w:rPr>
          <w:rFonts w:ascii="Times New Roman" w:hAnsi="Times New Roman" w:cs="Times New Roman"/>
          <w:sz w:val="28"/>
          <w:szCs w:val="28"/>
        </w:rPr>
        <w:t>1.</w:t>
      </w:r>
      <w:r w:rsidR="00094797" w:rsidRPr="00094797">
        <w:rPr>
          <w:rFonts w:ascii="Times New Roman" w:hAnsi="Times New Roman" w:cs="Times New Roman"/>
          <w:sz w:val="28"/>
          <w:szCs w:val="28"/>
        </w:rPr>
        <w:t xml:space="preserve"> </w:t>
      </w:r>
      <w:r w:rsidR="0003034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0609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Мостовского сельсовета </w:t>
      </w:r>
      <w:r w:rsidR="00030340">
        <w:rPr>
          <w:rFonts w:ascii="Times New Roman" w:hAnsi="Times New Roman" w:cs="Times New Roman"/>
          <w:color w:val="000000"/>
          <w:sz w:val="28"/>
          <w:szCs w:val="28"/>
        </w:rPr>
        <w:t>Варгашинс</w:t>
      </w:r>
      <w:r w:rsidR="008621BD">
        <w:rPr>
          <w:rFonts w:ascii="Times New Roman" w:hAnsi="Times New Roman" w:cs="Times New Roman"/>
          <w:color w:val="000000"/>
          <w:sz w:val="28"/>
          <w:szCs w:val="28"/>
        </w:rPr>
        <w:t>кого района</w:t>
      </w:r>
      <w:r w:rsidR="008621BD" w:rsidRPr="00862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09F">
        <w:rPr>
          <w:rFonts w:ascii="Times New Roman" w:hAnsi="Times New Roman" w:cs="Times New Roman"/>
          <w:color w:val="000000"/>
          <w:sz w:val="28"/>
          <w:szCs w:val="28"/>
        </w:rPr>
        <w:t xml:space="preserve">Курганской области </w:t>
      </w:r>
      <w:r w:rsidR="008621BD" w:rsidRPr="008621BD">
        <w:rPr>
          <w:rFonts w:ascii="Times New Roman" w:hAnsi="Times New Roman" w:cs="Times New Roman"/>
          <w:color w:val="000000"/>
          <w:sz w:val="28"/>
          <w:szCs w:val="28"/>
        </w:rPr>
        <w:t>по д</w:t>
      </w:r>
      <w:r w:rsidR="008621BD">
        <w:rPr>
          <w:rFonts w:ascii="Times New Roman" w:hAnsi="Times New Roman" w:cs="Times New Roman"/>
          <w:color w:val="000000"/>
          <w:sz w:val="28"/>
          <w:szCs w:val="28"/>
        </w:rPr>
        <w:t>оговорам аренды муниципального</w:t>
      </w:r>
      <w:r w:rsidR="008621BD" w:rsidRPr="008621BD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 состав</w:t>
      </w:r>
      <w:r w:rsidR="008621BD">
        <w:rPr>
          <w:rFonts w:ascii="Times New Roman" w:hAnsi="Times New Roman" w:cs="Times New Roman"/>
          <w:color w:val="000000"/>
          <w:sz w:val="28"/>
          <w:szCs w:val="28"/>
        </w:rPr>
        <w:t xml:space="preserve">ляющего казну </w:t>
      </w:r>
      <w:r w:rsidR="00FB6B6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Мостовского сельсовета Варгашинского района</w:t>
      </w:r>
      <w:r w:rsidR="00FB6B6F" w:rsidRPr="00862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B6F">
        <w:rPr>
          <w:rFonts w:ascii="Times New Roman" w:hAnsi="Times New Roman" w:cs="Times New Roman"/>
          <w:color w:val="000000"/>
          <w:sz w:val="28"/>
          <w:szCs w:val="28"/>
        </w:rPr>
        <w:t xml:space="preserve">Курганской области </w:t>
      </w:r>
      <w:r w:rsidR="008621BD" w:rsidRPr="008621BD">
        <w:rPr>
          <w:rFonts w:ascii="Times New Roman" w:hAnsi="Times New Roman" w:cs="Times New Roman"/>
          <w:color w:val="000000"/>
          <w:sz w:val="28"/>
          <w:szCs w:val="28"/>
        </w:rPr>
        <w:t>(за исключением земельных участков),</w:t>
      </w:r>
      <w:r w:rsidR="00F056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учреждениям</w:t>
      </w:r>
      <w:r w:rsidR="0075541F">
        <w:rPr>
          <w:rFonts w:ascii="Times New Roman" w:hAnsi="Times New Roman" w:cs="Times New Roman"/>
          <w:color w:val="000000"/>
          <w:sz w:val="28"/>
          <w:szCs w:val="28"/>
        </w:rPr>
        <w:t>, функции и полномочия</w:t>
      </w:r>
      <w:r w:rsidR="009C7014">
        <w:rPr>
          <w:rFonts w:ascii="Times New Roman" w:hAnsi="Times New Roman" w:cs="Times New Roman"/>
          <w:color w:val="000000"/>
          <w:sz w:val="28"/>
          <w:szCs w:val="28"/>
        </w:rPr>
        <w:t xml:space="preserve"> которых </w:t>
      </w:r>
      <w:r w:rsidR="0075541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9C70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90609F" w:rsidRPr="00CE321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Мостовского сельсовета Варгашинского </w:t>
      </w:r>
      <w:r w:rsidR="0090609F" w:rsidRPr="00CE321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Курганской области</w:t>
      </w:r>
      <w:r w:rsidR="00906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014">
        <w:rPr>
          <w:rFonts w:ascii="Times New Roman" w:hAnsi="Times New Roman" w:cs="Times New Roman"/>
          <w:color w:val="000000"/>
          <w:sz w:val="28"/>
          <w:szCs w:val="28"/>
        </w:rPr>
        <w:t xml:space="preserve">по договорам аренды имущества, находящегося в собственности </w:t>
      </w:r>
      <w:r w:rsidR="0090609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Мостовского сельсовета Варгашинского района</w:t>
      </w:r>
      <w:r w:rsidR="0090609F" w:rsidRPr="00862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09F">
        <w:rPr>
          <w:rFonts w:ascii="Times New Roman" w:hAnsi="Times New Roman" w:cs="Times New Roman"/>
          <w:color w:val="000000"/>
          <w:sz w:val="28"/>
          <w:szCs w:val="28"/>
        </w:rPr>
        <w:t xml:space="preserve">Курганской области </w:t>
      </w:r>
      <w:r w:rsidR="009C7014">
        <w:rPr>
          <w:rFonts w:ascii="Times New Roman" w:hAnsi="Times New Roman" w:cs="Times New Roman"/>
          <w:color w:val="000000"/>
          <w:sz w:val="28"/>
          <w:szCs w:val="28"/>
        </w:rPr>
        <w:t>(за исключением земельных участков),</w:t>
      </w:r>
      <w:r w:rsidR="008621BD" w:rsidRPr="008621BD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заключены до 1 апреля 2020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— исполнители общественно полезных услуг, включенные в реестр некоммерческих организаций — исполнителей общественно полезных услуг, обеспечить:</w:t>
      </w:r>
    </w:p>
    <w:p w:rsidR="008621BD" w:rsidRDefault="008621BD" w:rsidP="008621BD">
      <w:pPr>
        <w:pStyle w:val="Textbody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предоставление отсрочки уплаты арендной платы, предусмотренной в 2020 году на следующих условиях:</w:t>
      </w:r>
    </w:p>
    <w:p w:rsidR="008621BD" w:rsidRDefault="008621BD" w:rsidP="008621BD">
      <w:pPr>
        <w:pStyle w:val="Textbody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3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отсрочка предоставляется с 1 апреля 2020 года по 1 октября 2020 года, а для арендаторов, освобожденных от уплаты арендных платежей в соответствии с подпунктом 2 настоящего пункта, с 1 июля 2020</w:t>
      </w:r>
      <w:r w:rsidR="0003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по 1 октября 2020года;</w:t>
      </w:r>
    </w:p>
    <w:p w:rsidR="000C4AF8" w:rsidRDefault="000C4AF8" w:rsidP="008621BD">
      <w:pPr>
        <w:pStyle w:val="Textbody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3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задолженность по арендной плате подлежит уплате не ранее 1 января 2021 года в срок, предложенный арендаторами, но не позднее 1 января 2023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C4AF8" w:rsidRDefault="000C4AF8" w:rsidP="008621BD">
      <w:pPr>
        <w:pStyle w:val="Textbody"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 связи с отсрочкой не применяются штрафы, проценты за пользование чужими денежными</w:t>
      </w:r>
      <w:r w:rsidR="00030340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C4AF8" w:rsidRDefault="000C4AF8" w:rsidP="000C4AF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F8">
        <w:rPr>
          <w:rFonts w:ascii="Times New Roman" w:hAnsi="Times New Roman" w:cs="Times New Roman"/>
          <w:sz w:val="28"/>
          <w:szCs w:val="28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0C4AF8" w:rsidRDefault="000C4AF8" w:rsidP="000C4AF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F8">
        <w:rPr>
          <w:rFonts w:ascii="Times New Roman" w:hAnsi="Times New Roman" w:cs="Times New Roman"/>
          <w:sz w:val="28"/>
          <w:szCs w:val="28"/>
        </w:rPr>
        <w:t>-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0C4AF8" w:rsidRPr="000C4AF8" w:rsidRDefault="000C4AF8" w:rsidP="000C4AF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F8">
        <w:rPr>
          <w:rFonts w:ascii="Times New Roman" w:hAnsi="Times New Roman" w:cs="Times New Roman"/>
          <w:sz w:val="28"/>
          <w:szCs w:val="28"/>
        </w:rPr>
        <w:t xml:space="preserve">2) освобождение арендаторов, осуществляющих деятельность в одной или нескольких отраслях по </w:t>
      </w:r>
      <w:r w:rsidRPr="000C4AF8">
        <w:rPr>
          <w:rFonts w:ascii="Times New Roman" w:hAnsi="Times New Roman" w:cs="Times New Roman"/>
          <w:color w:val="000000"/>
          <w:sz w:val="28"/>
          <w:szCs w:val="28"/>
        </w:rPr>
        <w:t xml:space="preserve">перечню </w:t>
      </w:r>
      <w:r w:rsidRPr="000C4AF8">
        <w:rPr>
          <w:rFonts w:ascii="Times New Roman" w:hAnsi="Times New Roman" w:cs="Times New Roman"/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C4A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C4AF8">
        <w:rPr>
          <w:rFonts w:ascii="Times New Roman" w:hAnsi="Times New Roman" w:cs="Times New Roman"/>
          <w:sz w:val="28"/>
          <w:szCs w:val="28"/>
        </w:rPr>
        <w:t xml:space="preserve"> инфекции, утвержденному постановлением Правительства Российской Федерации от 3 апреля 2020 года 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C4A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C4AF8">
        <w:rPr>
          <w:rFonts w:ascii="Times New Roman" w:hAnsi="Times New Roman" w:cs="Times New Roman"/>
          <w:sz w:val="28"/>
          <w:szCs w:val="28"/>
        </w:rPr>
        <w:t xml:space="preserve"> инфекции», от уплаты арендных платежей с 1 апреля 2020 года по 1 июля 2020 года.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года;</w:t>
      </w:r>
    </w:p>
    <w:p w:rsidR="000C4AF8" w:rsidRDefault="000C4AF8" w:rsidP="000C4AF8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AF8">
        <w:rPr>
          <w:rFonts w:ascii="Times New Roman" w:hAnsi="Times New Roman" w:cs="Times New Roman"/>
          <w:sz w:val="28"/>
          <w:szCs w:val="28"/>
        </w:rPr>
        <w:t xml:space="preserve">3)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</w:t>
      </w:r>
      <w:r w:rsidRPr="000C4AF8">
        <w:rPr>
          <w:rFonts w:ascii="Times New Roman" w:hAnsi="Times New Roman" w:cs="Times New Roman"/>
          <w:color w:val="000000"/>
          <w:sz w:val="28"/>
          <w:szCs w:val="28"/>
        </w:rPr>
        <w:t>подпунктами 1,</w:t>
      </w:r>
      <w:r w:rsidR="00030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4AF8">
        <w:rPr>
          <w:rFonts w:ascii="Times New Roman" w:hAnsi="Times New Roman" w:cs="Times New Roman"/>
          <w:color w:val="000000"/>
          <w:sz w:val="28"/>
          <w:szCs w:val="28"/>
        </w:rPr>
        <w:t>2 нас</w:t>
      </w:r>
      <w:r w:rsidRPr="000C4AF8">
        <w:rPr>
          <w:rFonts w:ascii="Times New Roman" w:hAnsi="Times New Roman" w:cs="Times New Roman"/>
          <w:sz w:val="28"/>
          <w:szCs w:val="28"/>
        </w:rPr>
        <w:t>тоящего пункта.</w:t>
      </w:r>
    </w:p>
    <w:p w:rsidR="00D33D51" w:rsidRDefault="0075541F" w:rsidP="00906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D51" w:rsidRPr="00D80D91">
        <w:rPr>
          <w:sz w:val="28"/>
          <w:szCs w:val="28"/>
        </w:rPr>
        <w:t xml:space="preserve">. </w:t>
      </w:r>
      <w:r w:rsidR="00D33D51" w:rsidRPr="0060207A">
        <w:rPr>
          <w:spacing w:val="-3"/>
          <w:sz w:val="28"/>
          <w:szCs w:val="28"/>
        </w:rPr>
        <w:t xml:space="preserve">Настоящее </w:t>
      </w:r>
      <w:r w:rsidR="00D33D51">
        <w:rPr>
          <w:spacing w:val="-3"/>
          <w:sz w:val="28"/>
          <w:szCs w:val="28"/>
        </w:rPr>
        <w:t>постановление</w:t>
      </w:r>
      <w:r w:rsidR="00D33D51" w:rsidRPr="0060207A">
        <w:rPr>
          <w:spacing w:val="-3"/>
          <w:sz w:val="28"/>
          <w:szCs w:val="28"/>
        </w:rPr>
        <w:t xml:space="preserve"> опубликовать </w:t>
      </w:r>
      <w:r w:rsidR="00D33D51" w:rsidRPr="0060207A">
        <w:rPr>
          <w:sz w:val="28"/>
          <w:szCs w:val="28"/>
        </w:rPr>
        <w:t xml:space="preserve">в </w:t>
      </w:r>
      <w:r w:rsidR="00D33D51">
        <w:rPr>
          <w:color w:val="000000"/>
          <w:sz w:val="28"/>
          <w:szCs w:val="28"/>
        </w:rPr>
        <w:t xml:space="preserve">Информационном бюллетене </w:t>
      </w:r>
      <w:r w:rsidR="0090609F">
        <w:rPr>
          <w:color w:val="000000"/>
          <w:sz w:val="28"/>
          <w:szCs w:val="28"/>
        </w:rPr>
        <w:t>сельского поселения Мостовского сельсовета Варгашинского района</w:t>
      </w:r>
      <w:r w:rsidR="0090609F" w:rsidRPr="008621BD">
        <w:rPr>
          <w:color w:val="000000"/>
          <w:sz w:val="28"/>
          <w:szCs w:val="28"/>
        </w:rPr>
        <w:t xml:space="preserve"> </w:t>
      </w:r>
      <w:r w:rsidR="0090609F">
        <w:rPr>
          <w:color w:val="000000"/>
          <w:sz w:val="28"/>
          <w:szCs w:val="28"/>
        </w:rPr>
        <w:t>Курганской области.</w:t>
      </w:r>
    </w:p>
    <w:p w:rsidR="00D33D51" w:rsidRDefault="0075541F" w:rsidP="00D3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33D51">
        <w:rPr>
          <w:sz w:val="28"/>
          <w:szCs w:val="28"/>
        </w:rPr>
        <w:t>. Настоящее постановление вступает в силу п</w:t>
      </w:r>
      <w:r w:rsidR="00F041F2">
        <w:rPr>
          <w:sz w:val="28"/>
          <w:szCs w:val="28"/>
        </w:rPr>
        <w:t>осле официального опубликования и распространяется на правоотношения возникшие с 1 апреля 2020 года.</w:t>
      </w:r>
    </w:p>
    <w:p w:rsidR="00D33D51" w:rsidRDefault="00D33D51" w:rsidP="0090609F">
      <w:pPr>
        <w:jc w:val="both"/>
        <w:rPr>
          <w:sz w:val="28"/>
          <w:szCs w:val="28"/>
        </w:rPr>
      </w:pPr>
    </w:p>
    <w:p w:rsidR="00D33D51" w:rsidRPr="000838E2" w:rsidRDefault="00D33D51" w:rsidP="00763A49">
      <w:pPr>
        <w:tabs>
          <w:tab w:val="left" w:pos="720"/>
        </w:tabs>
        <w:ind w:right="23"/>
        <w:jc w:val="both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A71FA" w:rsidRPr="00F759C6" w:rsidTr="00763A49">
        <w:tc>
          <w:tcPr>
            <w:tcW w:w="4785" w:type="dxa"/>
          </w:tcPr>
          <w:p w:rsidR="0090609F" w:rsidRDefault="0075541F" w:rsidP="005C49A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A71FA" w:rsidRPr="00F759C6">
              <w:rPr>
                <w:sz w:val="28"/>
                <w:szCs w:val="28"/>
              </w:rPr>
              <w:t xml:space="preserve"> </w:t>
            </w:r>
            <w:r w:rsidR="0090609F">
              <w:rPr>
                <w:color w:val="000000"/>
                <w:sz w:val="28"/>
                <w:szCs w:val="28"/>
              </w:rPr>
              <w:t>сельского поселения Мостовского сельсовета Варгашинского района</w:t>
            </w:r>
            <w:r w:rsidR="0090609F" w:rsidRPr="008621BD">
              <w:rPr>
                <w:color w:val="000000"/>
                <w:sz w:val="28"/>
                <w:szCs w:val="28"/>
              </w:rPr>
              <w:t xml:space="preserve"> </w:t>
            </w:r>
          </w:p>
          <w:p w:rsidR="007A71FA" w:rsidRPr="00F759C6" w:rsidRDefault="0090609F" w:rsidP="005C49A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Курганской области</w:t>
            </w:r>
          </w:p>
        </w:tc>
        <w:tc>
          <w:tcPr>
            <w:tcW w:w="4786" w:type="dxa"/>
          </w:tcPr>
          <w:p w:rsidR="007A71FA" w:rsidRDefault="007A71FA" w:rsidP="0090609F">
            <w:pPr>
              <w:rPr>
                <w:sz w:val="28"/>
                <w:szCs w:val="28"/>
              </w:rPr>
            </w:pPr>
            <w:r w:rsidRPr="00F759C6">
              <w:rPr>
                <w:sz w:val="28"/>
                <w:szCs w:val="28"/>
              </w:rPr>
              <w:t xml:space="preserve">         </w:t>
            </w:r>
            <w:r w:rsidR="00030340">
              <w:rPr>
                <w:sz w:val="28"/>
                <w:szCs w:val="28"/>
              </w:rPr>
              <w:t xml:space="preserve">                         </w:t>
            </w:r>
            <w:r w:rsidRPr="00F759C6">
              <w:rPr>
                <w:sz w:val="28"/>
                <w:szCs w:val="28"/>
              </w:rPr>
              <w:t xml:space="preserve"> </w:t>
            </w:r>
            <w:r w:rsidR="0075541F">
              <w:rPr>
                <w:sz w:val="28"/>
                <w:szCs w:val="28"/>
              </w:rPr>
              <w:t xml:space="preserve">      </w:t>
            </w:r>
          </w:p>
          <w:p w:rsidR="0090609F" w:rsidRDefault="0090609F" w:rsidP="0090609F">
            <w:pPr>
              <w:rPr>
                <w:sz w:val="28"/>
                <w:szCs w:val="28"/>
              </w:rPr>
            </w:pPr>
          </w:p>
          <w:p w:rsidR="0090609F" w:rsidRDefault="0090609F" w:rsidP="0090609F">
            <w:pPr>
              <w:rPr>
                <w:sz w:val="28"/>
                <w:szCs w:val="28"/>
              </w:rPr>
            </w:pPr>
          </w:p>
          <w:p w:rsidR="0090609F" w:rsidRPr="00F759C6" w:rsidRDefault="0090609F" w:rsidP="00906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С.А. Сергеев</w:t>
            </w:r>
          </w:p>
        </w:tc>
      </w:tr>
    </w:tbl>
    <w:p w:rsidR="00030340" w:rsidRDefault="00030340" w:rsidP="00415EB5"/>
    <w:sectPr w:rsidR="00030340" w:rsidSect="009A6D3B"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FA"/>
    <w:rsid w:val="00030340"/>
    <w:rsid w:val="00054AB8"/>
    <w:rsid w:val="000768EF"/>
    <w:rsid w:val="00094797"/>
    <w:rsid w:val="000C4AF8"/>
    <w:rsid w:val="001B6C72"/>
    <w:rsid w:val="001C2BF9"/>
    <w:rsid w:val="00261812"/>
    <w:rsid w:val="003152AE"/>
    <w:rsid w:val="00415EB5"/>
    <w:rsid w:val="00430E3B"/>
    <w:rsid w:val="00511D1C"/>
    <w:rsid w:val="006A531E"/>
    <w:rsid w:val="0075541F"/>
    <w:rsid w:val="00763A49"/>
    <w:rsid w:val="007A4E5D"/>
    <w:rsid w:val="007A71FA"/>
    <w:rsid w:val="008621BD"/>
    <w:rsid w:val="008F763A"/>
    <w:rsid w:val="00905110"/>
    <w:rsid w:val="0090609F"/>
    <w:rsid w:val="009A6D3B"/>
    <w:rsid w:val="009C7014"/>
    <w:rsid w:val="009D7E62"/>
    <w:rsid w:val="00A86488"/>
    <w:rsid w:val="00BD5EA3"/>
    <w:rsid w:val="00CE3213"/>
    <w:rsid w:val="00D251F2"/>
    <w:rsid w:val="00D33D51"/>
    <w:rsid w:val="00DB2E6B"/>
    <w:rsid w:val="00F041F2"/>
    <w:rsid w:val="00F056F7"/>
    <w:rsid w:val="00F36144"/>
    <w:rsid w:val="00F75774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89EC"/>
  <w15:docId w15:val="{649804AF-A4F0-489C-AA16-C01F86C3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621BD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Tahoma"/>
      <w:kern w:val="3"/>
      <w:sz w:val="21"/>
    </w:rPr>
  </w:style>
  <w:style w:type="paragraph" w:customStyle="1" w:styleId="Standard">
    <w:name w:val="Standard"/>
    <w:rsid w:val="000C4AF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6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Мостовое</cp:lastModifiedBy>
  <cp:revision>25</cp:revision>
  <cp:lastPrinted>2020-10-02T10:48:00Z</cp:lastPrinted>
  <dcterms:created xsi:type="dcterms:W3CDTF">2020-07-03T11:02:00Z</dcterms:created>
  <dcterms:modified xsi:type="dcterms:W3CDTF">2021-07-30T04:13:00Z</dcterms:modified>
</cp:coreProperties>
</file>