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6D" w:rsidRPr="006C586D" w:rsidRDefault="00BD65F4" w:rsidP="00BD65F4">
      <w:pPr>
        <w:spacing w:line="248" w:lineRule="auto"/>
        <w:ind w:left="10" w:hanging="10"/>
        <w:rPr>
          <w:b/>
          <w:szCs w:val="28"/>
        </w:rPr>
      </w:pPr>
      <w:r>
        <w:rPr>
          <w:sz w:val="30"/>
        </w:rPr>
        <w:t xml:space="preserve">                                            </w:t>
      </w:r>
      <w:r w:rsidR="006C586D" w:rsidRPr="006C586D">
        <w:rPr>
          <w:b/>
          <w:szCs w:val="28"/>
        </w:rPr>
        <w:t>КУРГАНСКАЯ ОБЛАСТЬ</w:t>
      </w:r>
      <w:r w:rsidR="00683D23">
        <w:rPr>
          <w:b/>
          <w:szCs w:val="28"/>
        </w:rPr>
        <w:t xml:space="preserve">                           </w:t>
      </w:r>
    </w:p>
    <w:p w:rsidR="006C586D" w:rsidRPr="006C586D" w:rsidRDefault="006C586D" w:rsidP="006C586D">
      <w:pPr>
        <w:spacing w:after="0" w:line="248" w:lineRule="auto"/>
        <w:ind w:left="10" w:hanging="10"/>
        <w:jc w:val="center"/>
        <w:rPr>
          <w:b/>
          <w:szCs w:val="28"/>
        </w:rPr>
      </w:pPr>
      <w:r w:rsidRPr="006C586D">
        <w:rPr>
          <w:b/>
          <w:szCs w:val="28"/>
        </w:rPr>
        <w:t>ВАРГАШИНСКИЙ РАЙОН</w:t>
      </w:r>
    </w:p>
    <w:p w:rsidR="006C586D" w:rsidRPr="006C586D" w:rsidRDefault="006C586D" w:rsidP="006C586D">
      <w:pPr>
        <w:spacing w:after="0" w:line="248" w:lineRule="auto"/>
        <w:ind w:left="10" w:hanging="10"/>
        <w:jc w:val="center"/>
        <w:rPr>
          <w:b/>
          <w:szCs w:val="28"/>
        </w:rPr>
      </w:pPr>
      <w:r w:rsidRPr="006C586D">
        <w:rPr>
          <w:b/>
          <w:szCs w:val="28"/>
        </w:rPr>
        <w:t>СЕЛЬСКОЕ ПОСЕЛЕНИЕ МОСТОВСКОЙ СЕЛЬСОВЕТ</w:t>
      </w:r>
    </w:p>
    <w:p w:rsidR="006C586D" w:rsidRPr="006C586D" w:rsidRDefault="006C586D" w:rsidP="006C586D">
      <w:pPr>
        <w:spacing w:after="0" w:line="248" w:lineRule="auto"/>
        <w:ind w:left="10" w:hanging="10"/>
        <w:jc w:val="center"/>
        <w:rPr>
          <w:b/>
          <w:szCs w:val="28"/>
        </w:rPr>
      </w:pPr>
      <w:r w:rsidRPr="006C586D">
        <w:rPr>
          <w:b/>
          <w:szCs w:val="28"/>
        </w:rPr>
        <w:t xml:space="preserve">АДМИНИСТРАЦИЯ СЕЛЬСКОГО ПОСЕЛЕНИЯ </w:t>
      </w:r>
    </w:p>
    <w:p w:rsidR="006C586D" w:rsidRDefault="006C586D" w:rsidP="006C586D">
      <w:pPr>
        <w:spacing w:after="0" w:line="248" w:lineRule="auto"/>
        <w:ind w:left="10" w:hanging="10"/>
        <w:jc w:val="center"/>
        <w:rPr>
          <w:b/>
          <w:szCs w:val="28"/>
        </w:rPr>
      </w:pPr>
      <w:r w:rsidRPr="006C586D">
        <w:rPr>
          <w:b/>
          <w:szCs w:val="28"/>
        </w:rPr>
        <w:t>МОСТОВСКОГО СЕЛЬСОВЕТА</w:t>
      </w:r>
    </w:p>
    <w:p w:rsidR="00C53720" w:rsidRDefault="00C53720" w:rsidP="006C586D">
      <w:pPr>
        <w:tabs>
          <w:tab w:val="center" w:pos="2460"/>
          <w:tab w:val="center" w:pos="5038"/>
        </w:tabs>
        <w:spacing w:after="0" w:line="259" w:lineRule="auto"/>
        <w:ind w:left="0" w:firstLine="0"/>
        <w:jc w:val="left"/>
      </w:pPr>
    </w:p>
    <w:p w:rsidR="00683D23" w:rsidRPr="00D77AB5" w:rsidRDefault="00683D23" w:rsidP="00D77AB5">
      <w:pPr>
        <w:pStyle w:val="1"/>
        <w:ind w:left="0"/>
        <w:rPr>
          <w:b/>
          <w:sz w:val="28"/>
          <w:szCs w:val="28"/>
        </w:rPr>
      </w:pPr>
      <w:r w:rsidRPr="006C586D">
        <w:rPr>
          <w:b/>
          <w:sz w:val="28"/>
          <w:szCs w:val="28"/>
        </w:rPr>
        <w:t>РЕШЕНИЕ</w:t>
      </w:r>
    </w:p>
    <w:p w:rsidR="00683D23" w:rsidRPr="006C586D" w:rsidRDefault="00683D23" w:rsidP="00683D23">
      <w:pPr>
        <w:spacing w:after="3" w:line="265" w:lineRule="auto"/>
        <w:ind w:left="24" w:hanging="10"/>
        <w:jc w:val="left"/>
        <w:rPr>
          <w:b/>
          <w:szCs w:val="28"/>
        </w:rPr>
      </w:pPr>
      <w:proofErr w:type="gramStart"/>
      <w:r w:rsidRPr="006C586D">
        <w:rPr>
          <w:b/>
          <w:szCs w:val="28"/>
        </w:rPr>
        <w:t xml:space="preserve">от </w:t>
      </w:r>
      <w:r w:rsidR="006C586D" w:rsidRPr="006C586D">
        <w:rPr>
          <w:b/>
          <w:szCs w:val="28"/>
        </w:rPr>
        <w:t xml:space="preserve"> </w:t>
      </w:r>
      <w:r w:rsidR="00BD65F4">
        <w:rPr>
          <w:b/>
          <w:szCs w:val="28"/>
        </w:rPr>
        <w:t>30</w:t>
      </w:r>
      <w:proofErr w:type="gramEnd"/>
      <w:r w:rsidR="00BD65F4">
        <w:rPr>
          <w:b/>
          <w:szCs w:val="28"/>
        </w:rPr>
        <w:t xml:space="preserve"> апреля </w:t>
      </w:r>
      <w:r w:rsidR="006C586D" w:rsidRPr="006C586D">
        <w:rPr>
          <w:b/>
          <w:szCs w:val="28"/>
        </w:rPr>
        <w:t>2021</w:t>
      </w:r>
      <w:r w:rsidRPr="006C586D">
        <w:rPr>
          <w:b/>
          <w:szCs w:val="28"/>
        </w:rPr>
        <w:t xml:space="preserve"> года </w:t>
      </w:r>
      <w:r w:rsidR="006C586D" w:rsidRPr="006C586D">
        <w:rPr>
          <w:b/>
          <w:szCs w:val="28"/>
        </w:rPr>
        <w:t>№</w:t>
      </w:r>
      <w:r w:rsidR="00BD65F4">
        <w:rPr>
          <w:b/>
          <w:szCs w:val="28"/>
        </w:rPr>
        <w:t xml:space="preserve"> 26</w:t>
      </w:r>
      <w:r w:rsidR="006C586D" w:rsidRPr="006C586D">
        <w:rPr>
          <w:b/>
          <w:szCs w:val="28"/>
        </w:rPr>
        <w:t xml:space="preserve"> </w:t>
      </w:r>
    </w:p>
    <w:p w:rsidR="00683D23" w:rsidRPr="006C586D" w:rsidRDefault="00683D23" w:rsidP="00DC019A">
      <w:pPr>
        <w:spacing w:after="293" w:line="265" w:lineRule="auto"/>
        <w:ind w:left="24" w:hanging="10"/>
        <w:jc w:val="left"/>
        <w:rPr>
          <w:b/>
          <w:szCs w:val="28"/>
        </w:rPr>
      </w:pPr>
      <w:r w:rsidRPr="006C586D">
        <w:rPr>
          <w:b/>
          <w:szCs w:val="28"/>
        </w:rPr>
        <w:t>с.Мостовское</w:t>
      </w:r>
    </w:p>
    <w:p w:rsidR="00C53720" w:rsidRDefault="00683D23" w:rsidP="006C586D">
      <w:pPr>
        <w:spacing w:after="305" w:line="265" w:lineRule="auto"/>
        <w:ind w:left="1047" w:hanging="10"/>
        <w:jc w:val="center"/>
      </w:pPr>
      <w:r w:rsidRPr="006C586D">
        <w:rPr>
          <w:b/>
          <w:sz w:val="30"/>
        </w:rPr>
        <w:t xml:space="preserve">Об утверждении положения о приватизации муниципального имущества, находящегося в собственности муниципального образования </w:t>
      </w:r>
      <w:r w:rsidR="006C586D">
        <w:rPr>
          <w:b/>
          <w:sz w:val="30"/>
        </w:rPr>
        <w:t xml:space="preserve">сельского поселения </w:t>
      </w:r>
      <w:r w:rsidRPr="006C586D">
        <w:rPr>
          <w:b/>
          <w:sz w:val="30"/>
        </w:rPr>
        <w:t>Мостовского сельсовета Варгашинского района Курганской области</w:t>
      </w:r>
    </w:p>
    <w:p w:rsidR="00683D23" w:rsidRPr="00DC019A" w:rsidRDefault="00683D23" w:rsidP="00DC019A">
      <w:pPr>
        <w:spacing w:after="284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7520647</wp:posOffset>
            </wp:positionH>
            <wp:positionV relativeFrom="page">
              <wp:posOffset>5115324</wp:posOffset>
            </wp:positionV>
            <wp:extent cx="3049" cy="3049"/>
            <wp:effectExtent l="0" t="0" r="0" b="0"/>
            <wp:wrapSquare wrapText="bothSides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7035936</wp:posOffset>
            </wp:positionH>
            <wp:positionV relativeFrom="page">
              <wp:posOffset>5566497</wp:posOffset>
            </wp:positionV>
            <wp:extent cx="3049" cy="6097"/>
            <wp:effectExtent l="0" t="0" r="0" b="0"/>
            <wp:wrapSquare wrapText="bothSides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426790</wp:posOffset>
            </wp:positionH>
            <wp:positionV relativeFrom="page">
              <wp:posOffset>9297817</wp:posOffset>
            </wp:positionV>
            <wp:extent cx="3049" cy="21340"/>
            <wp:effectExtent l="0" t="0" r="0" b="0"/>
            <wp:wrapSquare wrapText="bothSides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6 октября 2003 года № 131</w:t>
      </w:r>
      <w:r w:rsidR="00F64B95">
        <w:t>-</w:t>
      </w:r>
      <w:r>
        <w:t xml:space="preserve">ФЗ «Об общих принципах организации местного самоуправления в Российской Федерации», Уставом </w:t>
      </w:r>
      <w:r w:rsidR="006C586D">
        <w:t xml:space="preserve">сельского поселения </w:t>
      </w:r>
      <w:r>
        <w:t>Мостовского сельсовета Варгашинского района Курганской области, Дума</w:t>
      </w:r>
      <w:r w:rsidR="006C586D">
        <w:t xml:space="preserve"> сельского п</w:t>
      </w:r>
      <w:r w:rsidR="00DC019A">
        <w:t xml:space="preserve">оселения Мостовского сельсовета </w:t>
      </w:r>
      <w:r w:rsidR="006C586D">
        <w:t>Варгашинского района Курганской области</w:t>
      </w:r>
      <w:r w:rsidR="00DC019A">
        <w:t xml:space="preserve">     </w:t>
      </w:r>
      <w:r w:rsidR="006C586D" w:rsidRPr="00683D23">
        <w:rPr>
          <w:b/>
          <w:szCs w:val="28"/>
        </w:rPr>
        <w:t>РЕШИЛА:</w:t>
      </w:r>
    </w:p>
    <w:p w:rsidR="00C53720" w:rsidRDefault="00683D23" w:rsidP="00F602EA">
      <w:pPr>
        <w:numPr>
          <w:ilvl w:val="0"/>
          <w:numId w:val="1"/>
        </w:numPr>
        <w:ind w:left="0" w:right="84" w:hanging="20"/>
      </w:pPr>
      <w:r>
        <w:t xml:space="preserve">Утвердить положение о приватизации муниципального имущества, находящегося в собственности муниципального образования </w:t>
      </w:r>
      <w:r w:rsidR="006C586D">
        <w:t xml:space="preserve">сельского поселения Мостовского сельсовета Варгашинского района Курганской области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6C586D" w:rsidRDefault="006C586D" w:rsidP="00F602EA">
      <w:pPr>
        <w:numPr>
          <w:ilvl w:val="0"/>
          <w:numId w:val="1"/>
        </w:numPr>
        <w:ind w:left="0" w:right="84" w:hanging="20"/>
      </w:pPr>
      <w:r>
        <w:t xml:space="preserve">Признать утратившим силу решение Мостовской сельской Думы от </w:t>
      </w:r>
      <w:r w:rsidR="00EF4181">
        <w:t>21 декабря 2012 года № 33 «Об утверждении положения о приватизации муниципального имущества, находящегося в собственности муниципального образования Мостовского сельсовета Варгашинского района Курганской области».</w:t>
      </w:r>
    </w:p>
    <w:p w:rsidR="00C53720" w:rsidRDefault="00683D23">
      <w:pPr>
        <w:numPr>
          <w:ilvl w:val="0"/>
          <w:numId w:val="1"/>
        </w:numPr>
        <w:ind w:left="0" w:right="84" w:hanging="20"/>
      </w:pPr>
      <w:r>
        <w:t xml:space="preserve">Настоящее решение опубликовать </w:t>
      </w:r>
      <w:r w:rsidR="006C586D">
        <w:t>в Информационном бюллетене сельского поселения Мостовского сельсовета Варгашинского района Курганской области</w:t>
      </w:r>
      <w:r w:rsidR="000B3A64">
        <w:t>.</w:t>
      </w:r>
    </w:p>
    <w:p w:rsidR="006C586D" w:rsidRDefault="00683D23" w:rsidP="00DC019A">
      <w:pPr>
        <w:pStyle w:val="a3"/>
        <w:numPr>
          <w:ilvl w:val="0"/>
          <w:numId w:val="1"/>
        </w:numPr>
        <w:spacing w:after="0" w:line="259" w:lineRule="auto"/>
        <w:ind w:left="0" w:right="115" w:hanging="20"/>
      </w:pPr>
      <w:r>
        <w:t>Контроль за исполнением н</w:t>
      </w:r>
      <w:r w:rsidR="006C586D">
        <w:t>астоящего решения возложить на П</w:t>
      </w:r>
      <w:r>
        <w:t>редседателя</w:t>
      </w:r>
      <w:r w:rsidR="00C25716">
        <w:t xml:space="preserve"> </w:t>
      </w:r>
      <w:r w:rsidR="006C586D">
        <w:t>Думы сельского поселения Мостовского сельсовета Варгашинского района</w:t>
      </w:r>
      <w:r w:rsidR="00C25716">
        <w:t xml:space="preserve"> </w:t>
      </w:r>
      <w:r w:rsidR="006C586D">
        <w:t>Курганской области.</w:t>
      </w:r>
    </w:p>
    <w:p w:rsidR="006C586D" w:rsidRDefault="006C586D"/>
    <w:p w:rsidR="00D77AB5" w:rsidRDefault="00D77AB5">
      <w:pPr>
        <w:sectPr w:rsidR="00D77AB5" w:rsidSect="000A7397">
          <w:type w:val="continuous"/>
          <w:pgSz w:w="11906" w:h="16838" w:code="9"/>
          <w:pgMar w:top="616" w:right="1147" w:bottom="426" w:left="1042" w:header="720" w:footer="720" w:gutter="0"/>
          <w:cols w:space="720"/>
          <w:docGrid w:linePitch="381"/>
        </w:sectPr>
      </w:pPr>
    </w:p>
    <w:p w:rsidR="006C586D" w:rsidRPr="006C586D" w:rsidRDefault="00683D23" w:rsidP="006C586D">
      <w:pPr>
        <w:tabs>
          <w:tab w:val="right" w:pos="9549"/>
        </w:tabs>
        <w:spacing w:after="0" w:line="265" w:lineRule="auto"/>
        <w:ind w:left="0" w:firstLine="0"/>
        <w:jc w:val="left"/>
        <w:rPr>
          <w:szCs w:val="28"/>
        </w:rPr>
      </w:pPr>
      <w:r w:rsidRPr="006C586D">
        <w:rPr>
          <w:szCs w:val="28"/>
        </w:rPr>
        <w:t xml:space="preserve">Председатель </w:t>
      </w:r>
      <w:r w:rsidR="006C586D" w:rsidRPr="006C586D">
        <w:rPr>
          <w:szCs w:val="28"/>
        </w:rPr>
        <w:t>Д</w:t>
      </w:r>
      <w:r w:rsidRPr="006C586D">
        <w:rPr>
          <w:szCs w:val="28"/>
        </w:rPr>
        <w:t>умы</w:t>
      </w:r>
      <w:r w:rsidR="006C586D" w:rsidRPr="006C586D">
        <w:rPr>
          <w:szCs w:val="28"/>
        </w:rPr>
        <w:t xml:space="preserve"> сельского поселения Мостовского сельсовета </w:t>
      </w:r>
    </w:p>
    <w:p w:rsidR="00C53720" w:rsidRPr="006C586D" w:rsidRDefault="006C586D" w:rsidP="006C586D">
      <w:pPr>
        <w:tabs>
          <w:tab w:val="right" w:pos="9549"/>
        </w:tabs>
        <w:spacing w:after="0" w:line="265" w:lineRule="auto"/>
        <w:ind w:left="0" w:firstLine="0"/>
        <w:jc w:val="left"/>
        <w:rPr>
          <w:szCs w:val="28"/>
        </w:rPr>
      </w:pPr>
      <w:r w:rsidRPr="006C586D">
        <w:rPr>
          <w:szCs w:val="28"/>
        </w:rPr>
        <w:t>Варгашинского района Курганской области</w:t>
      </w:r>
      <w:r w:rsidR="00D77AB5">
        <w:rPr>
          <w:szCs w:val="28"/>
        </w:rPr>
        <w:t xml:space="preserve">                     </w:t>
      </w:r>
      <w:r>
        <w:rPr>
          <w:szCs w:val="28"/>
        </w:rPr>
        <w:t xml:space="preserve">      М.А. Кондратьева</w:t>
      </w:r>
      <w:r w:rsidR="00683D23" w:rsidRPr="006C586D">
        <w:rPr>
          <w:szCs w:val="28"/>
        </w:rPr>
        <w:tab/>
      </w:r>
    </w:p>
    <w:p w:rsidR="006C586D" w:rsidRDefault="00683D23" w:rsidP="00D77AB5">
      <w:pPr>
        <w:spacing w:after="3" w:line="265" w:lineRule="auto"/>
        <w:ind w:left="24" w:hanging="10"/>
        <w:jc w:val="left"/>
      </w:pPr>
      <w:r w:rsidRPr="006C586D">
        <w:rPr>
          <w:szCs w:val="28"/>
        </w:rPr>
        <w:t>Глава</w:t>
      </w:r>
      <w:r w:rsidR="006C586D" w:rsidRPr="006C586D">
        <w:t xml:space="preserve"> </w:t>
      </w:r>
      <w:r w:rsidR="006C586D">
        <w:t xml:space="preserve">сельского поселения Мостовского сельсовета </w:t>
      </w:r>
    </w:p>
    <w:p w:rsidR="00C53720" w:rsidRPr="00D77AB5" w:rsidRDefault="006C586D" w:rsidP="00D77AB5">
      <w:pPr>
        <w:spacing w:after="3" w:line="265" w:lineRule="auto"/>
        <w:ind w:left="24" w:hanging="10"/>
        <w:jc w:val="left"/>
      </w:pPr>
      <w:r>
        <w:t>Варгашинского района Курганской области</w:t>
      </w:r>
      <w:r w:rsidR="00683D23">
        <w:rPr>
          <w:sz w:val="30"/>
        </w:rPr>
        <w:t xml:space="preserve"> </w:t>
      </w:r>
      <w:r w:rsidR="00D77AB5">
        <w:rPr>
          <w:sz w:val="30"/>
        </w:rPr>
        <w:t xml:space="preserve">                      </w:t>
      </w:r>
      <w:r>
        <w:rPr>
          <w:sz w:val="30"/>
        </w:rPr>
        <w:t xml:space="preserve">  </w:t>
      </w:r>
      <w:r w:rsidRPr="006C586D">
        <w:rPr>
          <w:szCs w:val="28"/>
        </w:rPr>
        <w:t>С.А. Сергеев</w:t>
      </w: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193E7D" w:rsidRDefault="00193E7D">
      <w:pPr>
        <w:spacing w:after="3" w:line="265" w:lineRule="auto"/>
        <w:ind w:left="24" w:hanging="10"/>
        <w:jc w:val="left"/>
        <w:rPr>
          <w:szCs w:val="28"/>
        </w:rPr>
      </w:pPr>
    </w:p>
    <w:p w:rsidR="00193E7D" w:rsidRDefault="00193E7D">
      <w:pPr>
        <w:spacing w:after="3" w:line="265" w:lineRule="auto"/>
        <w:ind w:left="24" w:hanging="10"/>
        <w:jc w:val="left"/>
        <w:rPr>
          <w:szCs w:val="28"/>
        </w:rPr>
      </w:pPr>
    </w:p>
    <w:p w:rsidR="00193E7D" w:rsidRDefault="00193E7D">
      <w:pPr>
        <w:spacing w:after="3" w:line="265" w:lineRule="auto"/>
        <w:ind w:left="24" w:hanging="10"/>
        <w:jc w:val="left"/>
        <w:rPr>
          <w:szCs w:val="28"/>
        </w:rPr>
      </w:pPr>
    </w:p>
    <w:p w:rsidR="00193E7D" w:rsidRDefault="00193E7D">
      <w:pPr>
        <w:spacing w:after="3" w:line="265" w:lineRule="auto"/>
        <w:ind w:left="24" w:hanging="10"/>
        <w:jc w:val="left"/>
        <w:rPr>
          <w:szCs w:val="28"/>
        </w:rPr>
      </w:pPr>
    </w:p>
    <w:p w:rsidR="00193E7D" w:rsidRDefault="00193E7D">
      <w:pPr>
        <w:spacing w:after="3" w:line="265" w:lineRule="auto"/>
        <w:ind w:left="24" w:hanging="10"/>
        <w:jc w:val="left"/>
        <w:rPr>
          <w:szCs w:val="28"/>
        </w:rPr>
      </w:pPr>
    </w:p>
    <w:p w:rsidR="00193E7D" w:rsidRDefault="00193E7D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DC019A" w:rsidRDefault="00DC019A" w:rsidP="00DC019A">
      <w:pPr>
        <w:spacing w:after="3" w:line="265" w:lineRule="auto"/>
        <w:jc w:val="left"/>
        <w:rPr>
          <w:szCs w:val="28"/>
        </w:rPr>
      </w:pPr>
    </w:p>
    <w:p w:rsidR="00884E8D" w:rsidRDefault="00884E8D" w:rsidP="00DC019A">
      <w:pPr>
        <w:spacing w:after="3" w:line="265" w:lineRule="auto"/>
        <w:jc w:val="left"/>
        <w:rPr>
          <w:szCs w:val="28"/>
        </w:rPr>
      </w:pPr>
    </w:p>
    <w:p w:rsidR="00884E8D" w:rsidRDefault="00884E8D" w:rsidP="00DC019A">
      <w:pPr>
        <w:spacing w:after="3" w:line="265" w:lineRule="auto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Pr="00C33717" w:rsidRDefault="00C33717" w:rsidP="00C33717">
      <w:pPr>
        <w:spacing w:after="490" w:line="244" w:lineRule="auto"/>
        <w:ind w:left="5402" w:right="4" w:firstLine="0"/>
        <w:rPr>
          <w:sz w:val="24"/>
          <w:szCs w:val="24"/>
        </w:rPr>
      </w:pPr>
      <w:r w:rsidRPr="00C33717">
        <w:rPr>
          <w:sz w:val="24"/>
          <w:szCs w:val="24"/>
        </w:rPr>
        <w:lastRenderedPageBreak/>
        <w:t xml:space="preserve">Приложение к решению Думы сельского поселения Мостовского сельсовета Варгашинского района Курганской области от </w:t>
      </w:r>
      <w:r w:rsidR="00BD65F4">
        <w:rPr>
          <w:sz w:val="24"/>
          <w:szCs w:val="24"/>
        </w:rPr>
        <w:t xml:space="preserve">30 апреля </w:t>
      </w:r>
      <w:r w:rsidRPr="00C33717">
        <w:rPr>
          <w:sz w:val="24"/>
          <w:szCs w:val="24"/>
        </w:rPr>
        <w:t xml:space="preserve">2021 года № </w:t>
      </w:r>
      <w:r w:rsidR="00BD65F4">
        <w:rPr>
          <w:sz w:val="24"/>
          <w:szCs w:val="24"/>
        </w:rPr>
        <w:t xml:space="preserve">26 </w:t>
      </w:r>
      <w:r w:rsidRPr="00C33717">
        <w:rPr>
          <w:sz w:val="24"/>
          <w:szCs w:val="24"/>
        </w:rPr>
        <w:t>«Об утверждении положения о приватизации муниципального имущества, находящегося в собственности муниципального образования сельского поселения Мостовского сельсовета Варгашинского района Курганской области»</w:t>
      </w:r>
    </w:p>
    <w:p w:rsidR="00C33717" w:rsidRPr="00C33717" w:rsidRDefault="00C33717" w:rsidP="00C33717">
      <w:pPr>
        <w:spacing w:after="0" w:line="259" w:lineRule="auto"/>
        <w:ind w:left="4" w:right="23" w:firstLine="354"/>
        <w:jc w:val="center"/>
        <w:rPr>
          <w:b/>
          <w:szCs w:val="28"/>
        </w:rPr>
      </w:pPr>
      <w:r w:rsidRPr="00C33717">
        <w:rPr>
          <w:b/>
          <w:szCs w:val="28"/>
        </w:rPr>
        <w:t xml:space="preserve">ПОЛОЖЕНИЕ </w:t>
      </w:r>
    </w:p>
    <w:p w:rsidR="00C33717" w:rsidRPr="00C33717" w:rsidRDefault="00C33717" w:rsidP="00C33717">
      <w:pPr>
        <w:spacing w:after="0" w:line="259" w:lineRule="auto"/>
        <w:ind w:left="4" w:right="23" w:firstLine="354"/>
        <w:jc w:val="center"/>
        <w:rPr>
          <w:b/>
          <w:szCs w:val="28"/>
        </w:rPr>
      </w:pPr>
      <w:r w:rsidRPr="00C33717">
        <w:rPr>
          <w:b/>
          <w:szCs w:val="28"/>
        </w:rPr>
        <w:t>о приватизации муниципального имущества, находящегося в собственности муниципального образования сельского поселения Мостовского сельсовета Варгашинского района Курганской области</w:t>
      </w:r>
    </w:p>
    <w:p w:rsidR="00C33717" w:rsidRPr="00C33717" w:rsidRDefault="00C33717" w:rsidP="00C33717">
      <w:pPr>
        <w:spacing w:after="0" w:line="259" w:lineRule="auto"/>
        <w:ind w:left="4" w:right="23" w:firstLine="354"/>
        <w:jc w:val="center"/>
        <w:rPr>
          <w:b/>
          <w:szCs w:val="28"/>
        </w:rPr>
      </w:pPr>
    </w:p>
    <w:p w:rsidR="00C33717" w:rsidRPr="00C33717" w:rsidRDefault="00C33717" w:rsidP="00C33717">
      <w:pPr>
        <w:spacing w:after="213" w:line="259" w:lineRule="auto"/>
        <w:ind w:left="14" w:right="23" w:hanging="10"/>
        <w:jc w:val="center"/>
        <w:rPr>
          <w:szCs w:val="28"/>
        </w:rPr>
      </w:pPr>
      <w:r w:rsidRPr="00C33717">
        <w:rPr>
          <w:szCs w:val="28"/>
        </w:rPr>
        <w:t>Раздел 1. Общие положения</w:t>
      </w:r>
    </w:p>
    <w:p w:rsidR="00C33717" w:rsidRPr="00C33717" w:rsidRDefault="00C33717" w:rsidP="00C33717">
      <w:pPr>
        <w:numPr>
          <w:ilvl w:val="0"/>
          <w:numId w:val="2"/>
        </w:numPr>
        <w:spacing w:after="57" w:line="244" w:lineRule="auto"/>
        <w:ind w:right="4"/>
      </w:pPr>
      <w:r w:rsidRPr="00C33717">
        <w:rPr>
          <w:noProof/>
        </w:rPr>
        <w:drawing>
          <wp:anchor distT="0" distB="0" distL="114300" distR="114300" simplePos="0" relativeHeight="251662336" behindDoc="0" locked="0" layoutInCell="1" allowOverlap="0" wp14:anchorId="2ACEC410" wp14:editId="594474ED">
            <wp:simplePos x="0" y="0"/>
            <wp:positionH relativeFrom="page">
              <wp:posOffset>6710631</wp:posOffset>
            </wp:positionH>
            <wp:positionV relativeFrom="page">
              <wp:posOffset>6599541</wp:posOffset>
            </wp:positionV>
            <wp:extent cx="12196" cy="9144"/>
            <wp:effectExtent l="0" t="0" r="0" b="0"/>
            <wp:wrapSquare wrapText="bothSides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717">
        <w:t>Положение о приватизации муниципального имущества, находящегося в собственности муниципального образования сельского поселения Мостовского сельсовета Варгашинского района Курганской области (далее - Положение), разработано в соответствии с Гражданским кодексом Российской Федерации, Федеральными законами от 21 декабря 2001 года № 178-ФЗ «О приватизации государственн</w:t>
      </w:r>
      <w:r w:rsidR="00F64B95">
        <w:t>ого и муниципального имущества»</w:t>
      </w:r>
      <w:r w:rsidRPr="00C33717">
        <w:t>, Уставом сельского поселения Мостовского сельсовета Варгашинского района Курганской области.</w:t>
      </w:r>
    </w:p>
    <w:p w:rsidR="00C33717" w:rsidRPr="00C33717" w:rsidRDefault="00C33717" w:rsidP="00C33717">
      <w:pPr>
        <w:numPr>
          <w:ilvl w:val="0"/>
          <w:numId w:val="2"/>
        </w:numPr>
        <w:spacing w:after="4" w:line="244" w:lineRule="auto"/>
        <w:ind w:right="4"/>
      </w:pPr>
      <w:r w:rsidRPr="00C33717">
        <w:t>Положение определяет порядок планирования приватизации муниципального имущества, находящегося в собственности муниципального образования сельского поселения Мостовского сельсовета Варгашинского района Курганской области (далее - муниципальное имущество), порядок принятия решения об условиях приватизации муниципального имущества, особенности продажи муниципального имущества, порядок оплаты приватизируемого муниципального имущества, а также особенности информационного обеспечения приватизации муниципального имущества.</w:t>
      </w:r>
    </w:p>
    <w:p w:rsidR="00C33717" w:rsidRPr="00C33717" w:rsidRDefault="00C33717" w:rsidP="00C33717">
      <w:pPr>
        <w:spacing w:after="4" w:line="244" w:lineRule="auto"/>
        <w:ind w:left="-5" w:right="4" w:firstLine="523"/>
      </w:pPr>
      <w:r w:rsidRPr="00C33717">
        <w:t>З. Под приватизацией муниципального имущества понимается его возмездное отчуждение в собственность физических и (или) юридических лиц.</w:t>
      </w:r>
    </w:p>
    <w:p w:rsidR="00C33717" w:rsidRPr="00C33717" w:rsidRDefault="00C33717" w:rsidP="00C33717">
      <w:pPr>
        <w:spacing w:after="4" w:line="244" w:lineRule="auto"/>
        <w:ind w:left="-5" w:right="4" w:firstLine="523"/>
      </w:pPr>
      <w:r w:rsidRPr="00C33717"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</w:t>
      </w:r>
    </w:p>
    <w:p w:rsidR="000B3A64" w:rsidRPr="000B3A64" w:rsidRDefault="000B3A64" w:rsidP="000B3A64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0B3A64" w:rsidRPr="000B3A64" w:rsidRDefault="000B3A64" w:rsidP="00114AA5">
      <w:pPr>
        <w:numPr>
          <w:ilvl w:val="0"/>
          <w:numId w:val="3"/>
        </w:numPr>
        <w:spacing w:after="86" w:line="238" w:lineRule="auto"/>
        <w:ind w:right="738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Продавцом муниципального имущества выступает Администрация сельского поселения Мостовского сельсовета Варгашинского района Курганской области (далее Продавец).</w:t>
      </w:r>
    </w:p>
    <w:p w:rsidR="000B3A64" w:rsidRPr="000B3A64" w:rsidRDefault="000B3A64" w:rsidP="00114AA5">
      <w:pPr>
        <w:numPr>
          <w:ilvl w:val="0"/>
          <w:numId w:val="3"/>
        </w:numPr>
        <w:spacing w:after="61" w:line="245" w:lineRule="auto"/>
        <w:ind w:right="738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В целях рассмотрения вопросов, связанных с приватиз</w:t>
      </w:r>
      <w:r w:rsidR="00F64B95">
        <w:rPr>
          <w:szCs w:val="28"/>
        </w:rPr>
        <w:t>ацией муниципального имущества</w:t>
      </w:r>
      <w:r w:rsidRPr="000B3A64">
        <w:rPr>
          <w:szCs w:val="28"/>
        </w:rPr>
        <w:t>, создается комиссия по организации проведения торгов (конкурсов, аукционов).</w:t>
      </w:r>
    </w:p>
    <w:p w:rsidR="000B3A64" w:rsidRPr="000B3A64" w:rsidRDefault="000B3A64" w:rsidP="00114AA5">
      <w:pPr>
        <w:spacing w:after="250" w:line="252" w:lineRule="auto"/>
        <w:ind w:left="-89" w:right="738" w:firstLine="538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Персональный состав и Положение о комиссии по организации проведения торгов (конкурсов, аукционов) утверждаются распоряжением Администрации сельского поселения Мостовского сельсовета Варгашинского района Курганской области.</w:t>
      </w:r>
    </w:p>
    <w:p w:rsidR="000B3A64" w:rsidRPr="000B3A64" w:rsidRDefault="000B3A64" w:rsidP="00796C63">
      <w:pPr>
        <w:spacing w:after="233" w:line="231" w:lineRule="auto"/>
        <w:ind w:left="4232" w:hanging="4018"/>
        <w:jc w:val="center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Раздел П. Основные цели и направления приватизации муниципального имущества</w:t>
      </w:r>
    </w:p>
    <w:p w:rsidR="000B3A64" w:rsidRPr="000B3A64" w:rsidRDefault="000B3A64" w:rsidP="00114AA5">
      <w:pPr>
        <w:numPr>
          <w:ilvl w:val="0"/>
          <w:numId w:val="3"/>
        </w:numPr>
        <w:spacing w:after="0" w:line="259" w:lineRule="auto"/>
        <w:ind w:right="738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lastRenderedPageBreak/>
        <w:t>Основные цели приватизации:</w:t>
      </w:r>
    </w:p>
    <w:p w:rsidR="000B3A64" w:rsidRPr="000B3A64" w:rsidRDefault="000B3A64" w:rsidP="00114AA5">
      <w:pPr>
        <w:spacing w:after="0" w:line="241" w:lineRule="auto"/>
        <w:ind w:left="454" w:right="1069" w:firstLine="0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1) повышение эффективности использования муниципального имущества; 2) поступление в бюджет сельского поселения Мостовского сельсовета Варгашинского района Курганской области финансовых средств.</w:t>
      </w:r>
    </w:p>
    <w:p w:rsidR="000B3A64" w:rsidRPr="000B3A64" w:rsidRDefault="000B3A64" w:rsidP="00114AA5">
      <w:pPr>
        <w:spacing w:after="0" w:line="259" w:lineRule="auto"/>
        <w:ind w:left="458" w:firstLine="0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7. Основные направления приватизации:</w:t>
      </w:r>
    </w:p>
    <w:p w:rsidR="000B3A64" w:rsidRPr="000B3A64" w:rsidRDefault="000B3A64" w:rsidP="00114AA5">
      <w:pPr>
        <w:numPr>
          <w:ilvl w:val="0"/>
          <w:numId w:val="4"/>
        </w:numPr>
        <w:spacing w:after="19" w:line="252" w:lineRule="auto"/>
        <w:ind w:right="382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получение дополнительных доходов в бюджет сельского поселения Мостовского сельсовета Варгашинского района Курганской области путем создания новых возобновляемых источников платежей и более эффективного использования имеющегося муниципального имущества;</w:t>
      </w:r>
    </w:p>
    <w:p w:rsidR="000B3A64" w:rsidRPr="000B3A64" w:rsidRDefault="000B3A64" w:rsidP="00114AA5">
      <w:pPr>
        <w:numPr>
          <w:ilvl w:val="0"/>
          <w:numId w:val="4"/>
        </w:numPr>
        <w:spacing w:after="222" w:line="235" w:lineRule="auto"/>
        <w:ind w:right="382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содействие развитию предпринимательской деятельности на территории сельского поселения Мостовского сельсовета Варгашинского района Курганской области и формированию круга эффективных собственников, ориентированных на долгосрочное развитие бизнеса и создание новых рабочих мест.</w:t>
      </w:r>
    </w:p>
    <w:p w:rsidR="000B3A64" w:rsidRPr="000B3A64" w:rsidRDefault="000B3A64" w:rsidP="00796C63">
      <w:pPr>
        <w:spacing w:after="229" w:line="227" w:lineRule="auto"/>
        <w:ind w:left="4247" w:right="94" w:hanging="3601"/>
        <w:jc w:val="center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Раздел Ш. Порядок планирования приватизации муниципального имущества</w:t>
      </w:r>
    </w:p>
    <w:p w:rsidR="000B3A64" w:rsidRPr="000B3A64" w:rsidRDefault="000B3A64" w:rsidP="00114AA5">
      <w:pPr>
        <w:numPr>
          <w:ilvl w:val="0"/>
          <w:numId w:val="5"/>
        </w:numPr>
        <w:spacing w:after="53" w:line="245" w:lineRule="auto"/>
        <w:ind w:right="371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Планирование приватизации муниципального имущества осуществляется путем составления прогнозного плана (программы) приватизации муниципального имущества на очередной финансовый год (далее - прогнозный план).</w:t>
      </w:r>
    </w:p>
    <w:p w:rsidR="000B3A64" w:rsidRPr="000B3A64" w:rsidRDefault="000B3A64" w:rsidP="00114AA5">
      <w:pPr>
        <w:numPr>
          <w:ilvl w:val="0"/>
          <w:numId w:val="5"/>
        </w:numPr>
        <w:spacing w:after="12" w:line="259" w:lineRule="auto"/>
        <w:ind w:right="371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 xml:space="preserve">Прогнозный план утверждается решением </w:t>
      </w:r>
      <w:proofErr w:type="gramStart"/>
      <w:r w:rsidRPr="000B3A64">
        <w:rPr>
          <w:szCs w:val="28"/>
        </w:rPr>
        <w:t>Думы  сельского</w:t>
      </w:r>
      <w:proofErr w:type="gramEnd"/>
      <w:r w:rsidRPr="000B3A64">
        <w:rPr>
          <w:szCs w:val="28"/>
        </w:rPr>
        <w:t xml:space="preserve"> поселения Мостовского сельсовета Варгашинского района Курганской области</w:t>
      </w:r>
      <w:r w:rsidR="00F64B95">
        <w:rPr>
          <w:szCs w:val="28"/>
        </w:rPr>
        <w:t>.</w:t>
      </w:r>
    </w:p>
    <w:p w:rsidR="000B3A64" w:rsidRPr="000B3A64" w:rsidRDefault="000B3A64" w:rsidP="00114AA5">
      <w:pPr>
        <w:numPr>
          <w:ilvl w:val="0"/>
          <w:numId w:val="5"/>
        </w:numPr>
        <w:spacing w:after="48" w:line="243" w:lineRule="auto"/>
        <w:ind w:right="371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цели и задачи приватизации муниципального имущества сельского поселения Мостовского сельсовета Варгашинского района Курганской области, наименование и характеристика муниципального имущества подлежащего приватизации, предполагаемые сроки его приватизации.</w:t>
      </w:r>
    </w:p>
    <w:p w:rsidR="000B3A64" w:rsidRPr="000B3A64" w:rsidRDefault="000B3A64" w:rsidP="00114AA5">
      <w:pPr>
        <w:numPr>
          <w:ilvl w:val="0"/>
          <w:numId w:val="5"/>
        </w:numPr>
        <w:spacing w:after="58" w:line="245" w:lineRule="auto"/>
        <w:ind w:right="371"/>
        <w:rPr>
          <w:rFonts w:ascii="Calibri" w:eastAsia="Calibri" w:hAnsi="Calibri" w:cs="Calibri"/>
          <w:szCs w:val="28"/>
        </w:rPr>
      </w:pPr>
      <w:r w:rsidRPr="000B3A64">
        <w:rPr>
          <w:szCs w:val="28"/>
        </w:rPr>
        <w:t>Предложения о приватизации вправе направлять Глава сельского поселения Мостовского сельсовета Варгашинского района Курганской области, иные юридические и физические лица (далее — заинтересованные лица).</w:t>
      </w:r>
    </w:p>
    <w:p w:rsidR="000B3A64" w:rsidRPr="000B3A64" w:rsidRDefault="000B3A64" w:rsidP="00114AA5">
      <w:pPr>
        <w:spacing w:after="160" w:line="259" w:lineRule="auto"/>
        <w:ind w:left="0" w:firstLine="0"/>
        <w:rPr>
          <w:rFonts w:ascii="Calibri" w:eastAsia="Calibri" w:hAnsi="Calibri" w:cs="Calibri"/>
          <w:sz w:val="22"/>
        </w:rPr>
      </w:pPr>
      <w:r w:rsidRPr="000B3A64">
        <w:rPr>
          <w:szCs w:val="28"/>
        </w:rPr>
        <w:t>Предложения о приватизации направляются заинтересованными ли</w:t>
      </w:r>
      <w:r w:rsidRPr="000B3A64">
        <w:t>цами Продавцу.</w:t>
      </w:r>
    </w:p>
    <w:p w:rsidR="000B3A64" w:rsidRPr="000B3A64" w:rsidRDefault="000B3A64" w:rsidP="00114AA5">
      <w:pPr>
        <w:numPr>
          <w:ilvl w:val="0"/>
          <w:numId w:val="6"/>
        </w:numPr>
        <w:spacing w:after="26" w:line="248" w:lineRule="auto"/>
        <w:ind w:right="15"/>
        <w:rPr>
          <w:szCs w:val="28"/>
        </w:rPr>
      </w:pPr>
      <w:r w:rsidRPr="000B3A64">
        <w:rPr>
          <w:szCs w:val="28"/>
        </w:rPr>
        <w:t xml:space="preserve">Администрация сельского поселения Мостовского сельсовета Варгашинского района Курганской области направляет согласованный проект прогнозного плана на утверждение в </w:t>
      </w:r>
      <w:proofErr w:type="gramStart"/>
      <w:r w:rsidRPr="000B3A64">
        <w:rPr>
          <w:szCs w:val="28"/>
        </w:rPr>
        <w:t>Думу  сельского</w:t>
      </w:r>
      <w:proofErr w:type="gramEnd"/>
      <w:r w:rsidRPr="000B3A64">
        <w:rPr>
          <w:szCs w:val="28"/>
        </w:rPr>
        <w:t xml:space="preserve"> поселения Мостовского сельсовета Варгашинского района Курганской области  не позднее 1 марта текущего года.</w:t>
      </w:r>
    </w:p>
    <w:p w:rsidR="000B3A64" w:rsidRPr="000B3A64" w:rsidRDefault="000B3A64" w:rsidP="00114AA5">
      <w:pPr>
        <w:numPr>
          <w:ilvl w:val="0"/>
          <w:numId w:val="6"/>
        </w:numPr>
        <w:spacing w:after="26" w:line="248" w:lineRule="auto"/>
        <w:ind w:right="15"/>
        <w:rPr>
          <w:szCs w:val="28"/>
        </w:rPr>
      </w:pPr>
      <w:r w:rsidRPr="000B3A64">
        <w:rPr>
          <w:szCs w:val="28"/>
        </w:rPr>
        <w:t>После утверждения прогнозного плана Думой сельского поселения Мостовского сельсовета Варгашинского района Курганской области, Продавец осуществляет приватизацию муниципального имущества в порядке, установленном действующим законодательством, и в соответствии с настоящим Положением.</w:t>
      </w:r>
    </w:p>
    <w:p w:rsidR="000B3A64" w:rsidRPr="000B3A64" w:rsidRDefault="000B3A64" w:rsidP="00114AA5">
      <w:pPr>
        <w:spacing w:after="61" w:line="252" w:lineRule="auto"/>
        <w:ind w:left="0" w:firstLine="541"/>
        <w:rPr>
          <w:szCs w:val="28"/>
        </w:rPr>
      </w:pPr>
      <w:r w:rsidRPr="000B3A64">
        <w:rPr>
          <w:szCs w:val="28"/>
        </w:rPr>
        <w:t>Изменения или дополнения в прогнозный план утверждаются Думой сельского поселения Мостовского сельсовета Варгашинского района Курганской области на основании соответствующего предложения Администрации сельского поселения Мостовского сельсовета Варгашинского района Курганской области в порядке, установленном для разработки прогнозного плана.</w:t>
      </w:r>
    </w:p>
    <w:p w:rsidR="000B3A64" w:rsidRPr="006110D8" w:rsidRDefault="000B3A64" w:rsidP="00114AA5">
      <w:pPr>
        <w:numPr>
          <w:ilvl w:val="0"/>
          <w:numId w:val="6"/>
        </w:numPr>
        <w:spacing w:after="69" w:line="248" w:lineRule="auto"/>
        <w:ind w:right="15"/>
        <w:rPr>
          <w:szCs w:val="28"/>
        </w:rPr>
      </w:pPr>
      <w:r w:rsidRPr="006110D8">
        <w:rPr>
          <w:szCs w:val="28"/>
        </w:rPr>
        <w:t>Продавец ежегодно представляет в Думу сельского поселения Мостовского сельсовета Варгашинского района Курганской области отчет о результатах приватизации муниципального имущества за предыдущий год.</w:t>
      </w:r>
    </w:p>
    <w:p w:rsidR="000B3A64" w:rsidRPr="000B3A64" w:rsidRDefault="000B3A64" w:rsidP="00114AA5">
      <w:pPr>
        <w:spacing w:after="237" w:line="248" w:lineRule="auto"/>
        <w:ind w:left="11" w:firstLine="551"/>
        <w:rPr>
          <w:szCs w:val="28"/>
        </w:rPr>
      </w:pPr>
      <w:r w:rsidRPr="000B3A64">
        <w:rPr>
          <w:szCs w:val="28"/>
        </w:rPr>
        <w:lastRenderedPageBreak/>
        <w:t>Отчет о результатах приватизации муниципального имущества за предыдущий год содержит перечень приватизированных в прошедшем году имущественных комплексов муниципальных унитарных предприятий сельского поселения Мостовского сельсовета Варгашинского района Курганской области,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0B3A64" w:rsidRPr="000B3A64" w:rsidRDefault="000B3A64" w:rsidP="004C74C1">
      <w:pPr>
        <w:spacing w:after="172" w:line="252" w:lineRule="auto"/>
        <w:ind w:left="10" w:hanging="10"/>
        <w:jc w:val="center"/>
        <w:rPr>
          <w:szCs w:val="28"/>
        </w:rPr>
      </w:pPr>
      <w:r w:rsidRPr="000B3A64">
        <w:rPr>
          <w:szCs w:val="28"/>
        </w:rPr>
        <w:t>Раздел IV. Порядок принятия решения об условиях приватизации муниципального имущества</w:t>
      </w:r>
    </w:p>
    <w:p w:rsidR="000B3A64" w:rsidRPr="000B3A64" w:rsidRDefault="000B3A64" w:rsidP="00114AA5">
      <w:pPr>
        <w:numPr>
          <w:ilvl w:val="0"/>
          <w:numId w:val="6"/>
        </w:numPr>
        <w:spacing w:after="26" w:line="248" w:lineRule="auto"/>
        <w:ind w:right="15"/>
        <w:rPr>
          <w:szCs w:val="28"/>
        </w:rPr>
      </w:pPr>
      <w:r w:rsidRPr="000B3A64">
        <w:rPr>
          <w:szCs w:val="28"/>
        </w:rPr>
        <w:t xml:space="preserve">В соответствии с утвержденным прогнозным планом, Продавец осуществляет подготовку проекта </w:t>
      </w:r>
      <w:r w:rsidRPr="006110D8">
        <w:rPr>
          <w:szCs w:val="28"/>
        </w:rPr>
        <w:t>распоряжения Администрации сельского поселения Мостовского сельсовета Варгашинского района Курганской области об утверждении условий приватизации муниципального имущества (</w:t>
      </w:r>
      <w:r w:rsidRPr="000B3A64">
        <w:rPr>
          <w:szCs w:val="28"/>
        </w:rPr>
        <w:t>далее - решение об условиях приватизации муниципального имущества).</w:t>
      </w:r>
    </w:p>
    <w:p w:rsidR="000B3A64" w:rsidRPr="000B3A64" w:rsidRDefault="000B3A64" w:rsidP="00114AA5">
      <w:pPr>
        <w:numPr>
          <w:ilvl w:val="0"/>
          <w:numId w:val="6"/>
        </w:numPr>
        <w:spacing w:after="26" w:line="248" w:lineRule="auto"/>
        <w:ind w:right="15"/>
        <w:rPr>
          <w:szCs w:val="28"/>
        </w:rPr>
      </w:pPr>
      <w:r w:rsidRPr="000B3A64">
        <w:rPr>
          <w:szCs w:val="28"/>
        </w:rPr>
        <w:t>Решение об условиях приватизации муниципального имущества должно содержать следующую информацию:</w:t>
      </w:r>
    </w:p>
    <w:p w:rsidR="000B3A64" w:rsidRPr="000B3A64" w:rsidRDefault="000B3A64" w:rsidP="00114AA5">
      <w:pPr>
        <w:spacing w:after="26" w:line="248" w:lineRule="auto"/>
        <w:ind w:left="11" w:hanging="11"/>
        <w:rPr>
          <w:szCs w:val="28"/>
        </w:rPr>
      </w:pPr>
      <w:r w:rsidRPr="000B3A64">
        <w:rPr>
          <w:szCs w:val="28"/>
        </w:rPr>
        <w:t>1) наименование муниципального имущества и иные, позволяющие его индивидуализировать данные (характеристика муниципального имущества);</w:t>
      </w:r>
    </w:p>
    <w:p w:rsidR="000B3A64" w:rsidRPr="000B3A64" w:rsidRDefault="000B3A64" w:rsidP="00114AA5">
      <w:pPr>
        <w:spacing w:after="26" w:line="248" w:lineRule="auto"/>
        <w:ind w:left="0" w:firstLine="0"/>
        <w:rPr>
          <w:szCs w:val="28"/>
        </w:rPr>
      </w:pPr>
      <w:r w:rsidRPr="000B3A64">
        <w:rPr>
          <w:noProof/>
          <w:szCs w:val="28"/>
        </w:rPr>
        <w:drawing>
          <wp:inline distT="0" distB="0" distL="0" distR="0" wp14:anchorId="358A0C76" wp14:editId="0C0CE1A3">
            <wp:extent cx="3271" cy="3269"/>
            <wp:effectExtent l="0" t="0" r="0" b="0"/>
            <wp:docPr id="1961" name="Picture 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" name="Picture 19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1" cy="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A64">
        <w:rPr>
          <w:szCs w:val="28"/>
        </w:rPr>
        <w:t>2) способ приватизации муниципального имущества;</w:t>
      </w:r>
    </w:p>
    <w:p w:rsidR="000B3A64" w:rsidRPr="000B3A64" w:rsidRDefault="000B3A64" w:rsidP="00114AA5">
      <w:pPr>
        <w:spacing w:after="26" w:line="248" w:lineRule="auto"/>
        <w:ind w:left="0" w:firstLine="0"/>
        <w:rPr>
          <w:szCs w:val="28"/>
        </w:rPr>
      </w:pPr>
      <w:r w:rsidRPr="000B3A64">
        <w:rPr>
          <w:szCs w:val="28"/>
        </w:rPr>
        <w:t>З) начальную цену подлежащего приватизации муниципального имущества, устанавливаемую в соответствии с законодательством Российской Федерации, регулирующим оценочную деятельность;</w:t>
      </w:r>
    </w:p>
    <w:p w:rsidR="000B3A64" w:rsidRPr="000B3A64" w:rsidRDefault="000B3A64" w:rsidP="00114AA5">
      <w:pPr>
        <w:numPr>
          <w:ilvl w:val="0"/>
          <w:numId w:val="7"/>
        </w:numPr>
        <w:spacing w:after="26" w:line="248" w:lineRule="auto"/>
        <w:ind w:left="284" w:right="18"/>
        <w:rPr>
          <w:szCs w:val="28"/>
        </w:rPr>
      </w:pPr>
      <w:r w:rsidRPr="000B3A64">
        <w:rPr>
          <w:szCs w:val="28"/>
        </w:rPr>
        <w:t>срок рассрочки платежа (в случае ее предоставления);</w:t>
      </w:r>
    </w:p>
    <w:p w:rsidR="000B3A64" w:rsidRPr="000B3A64" w:rsidRDefault="000B3A64" w:rsidP="00114AA5">
      <w:pPr>
        <w:numPr>
          <w:ilvl w:val="0"/>
          <w:numId w:val="7"/>
        </w:numPr>
        <w:spacing w:after="171" w:line="259" w:lineRule="auto"/>
        <w:ind w:left="284" w:right="18"/>
        <w:rPr>
          <w:szCs w:val="28"/>
        </w:rPr>
      </w:pPr>
      <w:r w:rsidRPr="000B3A64">
        <w:rPr>
          <w:szCs w:val="28"/>
        </w:rPr>
        <w:t>иные необходимые для приватизации муниципального имущества сведения.</w:t>
      </w:r>
    </w:p>
    <w:p w:rsidR="000B3A64" w:rsidRPr="000B3A64" w:rsidRDefault="000B3A64" w:rsidP="004C74C1">
      <w:pPr>
        <w:spacing w:after="172" w:line="252" w:lineRule="auto"/>
        <w:ind w:left="10" w:hanging="10"/>
        <w:jc w:val="center"/>
        <w:rPr>
          <w:szCs w:val="28"/>
        </w:rPr>
      </w:pPr>
      <w:r w:rsidRPr="000B3A64">
        <w:rPr>
          <w:szCs w:val="28"/>
        </w:rPr>
        <w:t>Раздел V. Особенности продажи муниципального имущества</w:t>
      </w:r>
    </w:p>
    <w:p w:rsidR="000B3A64" w:rsidRPr="000B3A64" w:rsidRDefault="000B3A64" w:rsidP="00114AA5">
      <w:pPr>
        <w:spacing w:after="26" w:line="248" w:lineRule="auto"/>
        <w:ind w:left="11" w:hanging="11"/>
        <w:rPr>
          <w:szCs w:val="28"/>
        </w:rPr>
      </w:pPr>
      <w:r w:rsidRPr="000B3A64">
        <w:rPr>
          <w:szCs w:val="28"/>
        </w:rPr>
        <w:t>17. Продажа муниципального имущества осуществляется способами и в порядке, предусмотренными законодательством Российской Федерации о приватизации.</w:t>
      </w:r>
    </w:p>
    <w:p w:rsidR="000B3A64" w:rsidRPr="000B3A64" w:rsidRDefault="000B3A64" w:rsidP="00114AA5">
      <w:pPr>
        <w:numPr>
          <w:ilvl w:val="0"/>
          <w:numId w:val="8"/>
        </w:numPr>
        <w:spacing w:after="14" w:line="237" w:lineRule="auto"/>
        <w:ind w:right="23"/>
      </w:pPr>
      <w:r w:rsidRPr="000B3A64"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действующим законодательством Российской Федерации.</w:t>
      </w:r>
    </w:p>
    <w:p w:rsidR="000B3A64" w:rsidRPr="000B3A64" w:rsidRDefault="000B3A64" w:rsidP="00114AA5">
      <w:pPr>
        <w:numPr>
          <w:ilvl w:val="0"/>
          <w:numId w:val="8"/>
        </w:numPr>
        <w:spacing w:after="14" w:line="237" w:lineRule="auto"/>
        <w:ind w:right="23"/>
      </w:pPr>
      <w:r w:rsidRPr="000B3A64">
        <w:t>Проведение продажи муниципального имущества в электронной форме осуществляется в порядке, предусмотренном законодательством Российской Федерации о приватизации.</w:t>
      </w:r>
    </w:p>
    <w:p w:rsidR="000B3A64" w:rsidRPr="000B3A64" w:rsidRDefault="000B3A64" w:rsidP="00114AA5">
      <w:pPr>
        <w:numPr>
          <w:ilvl w:val="0"/>
          <w:numId w:val="8"/>
        </w:numPr>
        <w:spacing w:after="14" w:line="237" w:lineRule="auto"/>
        <w:ind w:right="23"/>
      </w:pPr>
      <w:r w:rsidRPr="000B3A64">
        <w:t>В случае признания продажи муниципального имущества несостоявшейся Продавец рассматривает возможность изменения условий и способа приватизации муниципального имущества либо исключения имущества из прогнозного плана.</w:t>
      </w:r>
    </w:p>
    <w:p w:rsidR="000B3A64" w:rsidRPr="000B3A64" w:rsidRDefault="000B3A64" w:rsidP="00114AA5">
      <w:pPr>
        <w:numPr>
          <w:ilvl w:val="0"/>
          <w:numId w:val="8"/>
        </w:numPr>
        <w:spacing w:after="231" w:line="237" w:lineRule="auto"/>
        <w:ind w:right="23"/>
      </w:pPr>
      <w:r w:rsidRPr="000B3A64">
        <w:t>Подведение итогов продажи муниципального имущества и порядок заключения с покупателем договора купли-продажи муниципального имущества без объявления цены осуществляются Продавцом в порядке, установленном для продажи федерального имущества положением об организации продажи государственного или муниципального имущества без объявления цены, утвержденным Правительством Российской Федерации.</w:t>
      </w:r>
    </w:p>
    <w:p w:rsidR="000B3A64" w:rsidRPr="000B3A64" w:rsidRDefault="000B3A64" w:rsidP="00796C63">
      <w:pPr>
        <w:spacing w:after="115" w:line="259" w:lineRule="auto"/>
        <w:ind w:left="226" w:firstLine="0"/>
        <w:jc w:val="center"/>
        <w:rPr>
          <w:szCs w:val="28"/>
        </w:rPr>
      </w:pPr>
      <w:r w:rsidRPr="000B3A64">
        <w:rPr>
          <w:szCs w:val="28"/>
        </w:rPr>
        <w:t>Раздел VI. Порядок оплаты приватизируемого муниципального имущества</w:t>
      </w:r>
    </w:p>
    <w:p w:rsidR="000B3A64" w:rsidRPr="000B3A64" w:rsidRDefault="000B3A64" w:rsidP="00114AA5">
      <w:pPr>
        <w:spacing w:after="115" w:line="259" w:lineRule="auto"/>
        <w:ind w:left="226" w:firstLine="0"/>
        <w:rPr>
          <w:szCs w:val="28"/>
        </w:rPr>
      </w:pPr>
    </w:p>
    <w:p w:rsidR="000B3A64" w:rsidRPr="000B3A64" w:rsidRDefault="000B3A64" w:rsidP="00114AA5">
      <w:pPr>
        <w:numPr>
          <w:ilvl w:val="0"/>
          <w:numId w:val="8"/>
        </w:numPr>
        <w:spacing w:after="14" w:line="237" w:lineRule="auto"/>
        <w:ind w:right="23"/>
      </w:pPr>
      <w:r w:rsidRPr="000B3A64">
        <w:t>Оплата покупателем приватизируемого муниципального имущества производится единовременно или в рассрочку.</w:t>
      </w:r>
    </w:p>
    <w:p w:rsidR="000B3A64" w:rsidRPr="000B3A64" w:rsidRDefault="000B3A64" w:rsidP="00114AA5">
      <w:pPr>
        <w:numPr>
          <w:ilvl w:val="0"/>
          <w:numId w:val="8"/>
        </w:numPr>
        <w:spacing w:after="51" w:line="237" w:lineRule="auto"/>
        <w:ind w:right="23"/>
      </w:pPr>
      <w:r w:rsidRPr="000B3A64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552DA7A1" wp14:editId="5384A5ED">
            <wp:simplePos x="0" y="0"/>
            <wp:positionH relativeFrom="page">
              <wp:posOffset>670627</wp:posOffset>
            </wp:positionH>
            <wp:positionV relativeFrom="page">
              <wp:posOffset>9706206</wp:posOffset>
            </wp:positionV>
            <wp:extent cx="6097" cy="36581"/>
            <wp:effectExtent l="0" t="0" r="0" b="0"/>
            <wp:wrapSquare wrapText="bothSides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A64">
        <w:rPr>
          <w:noProof/>
        </w:rPr>
        <w:drawing>
          <wp:anchor distT="0" distB="0" distL="114300" distR="114300" simplePos="0" relativeHeight="251665408" behindDoc="0" locked="0" layoutInCell="1" allowOverlap="0" wp14:anchorId="22DE5828" wp14:editId="46E8AEF4">
            <wp:simplePos x="0" y="0"/>
            <wp:positionH relativeFrom="page">
              <wp:posOffset>451149</wp:posOffset>
            </wp:positionH>
            <wp:positionV relativeFrom="page">
              <wp:posOffset>3411195</wp:posOffset>
            </wp:positionV>
            <wp:extent cx="15242" cy="15242"/>
            <wp:effectExtent l="0" t="0" r="0" b="0"/>
            <wp:wrapSquare wrapText="bothSides"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A64">
        <w:rPr>
          <w:noProof/>
        </w:rPr>
        <w:drawing>
          <wp:anchor distT="0" distB="0" distL="114300" distR="114300" simplePos="0" relativeHeight="251666432" behindDoc="0" locked="0" layoutInCell="1" allowOverlap="0" wp14:anchorId="678C97DC" wp14:editId="17AACF3B">
            <wp:simplePos x="0" y="0"/>
            <wp:positionH relativeFrom="page">
              <wp:posOffset>420666</wp:posOffset>
            </wp:positionH>
            <wp:positionV relativeFrom="page">
              <wp:posOffset>3487406</wp:posOffset>
            </wp:positionV>
            <wp:extent cx="6097" cy="9145"/>
            <wp:effectExtent l="0" t="0" r="0" b="0"/>
            <wp:wrapSquare wrapText="bothSides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A64">
        <w:t xml:space="preserve">Решение о предоставлении рассрочки принимается распоряжением Администрации </w:t>
      </w:r>
      <w:r w:rsidRPr="000B3A64">
        <w:rPr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0B3A64">
        <w:t>в случае и в порядке установленными действующим законодательством Российской Федерации.</w:t>
      </w:r>
    </w:p>
    <w:p w:rsidR="000B3A64" w:rsidRPr="000B3A64" w:rsidRDefault="000B3A64" w:rsidP="00114AA5">
      <w:pPr>
        <w:numPr>
          <w:ilvl w:val="0"/>
          <w:numId w:val="8"/>
        </w:numPr>
        <w:spacing w:after="64" w:line="237" w:lineRule="auto"/>
        <w:ind w:right="23"/>
      </w:pPr>
      <w:r w:rsidRPr="000B3A64">
        <w:t xml:space="preserve">Оплата муниципального имущества производится покупателем путем перечисления денежных средств в бюджет </w:t>
      </w:r>
      <w:r w:rsidRPr="000B3A64">
        <w:rPr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0B3A64">
        <w:t>в соответствии с условиями и сроками, установленными в информационном сообщении о продаже муниципального имущества.</w:t>
      </w:r>
    </w:p>
    <w:p w:rsidR="000B3A64" w:rsidRPr="000B3A64" w:rsidRDefault="000B3A64" w:rsidP="00114AA5">
      <w:pPr>
        <w:numPr>
          <w:ilvl w:val="0"/>
          <w:numId w:val="8"/>
        </w:numPr>
        <w:spacing w:after="227" w:line="237" w:lineRule="auto"/>
        <w:ind w:right="23"/>
      </w:pPr>
      <w:r w:rsidRPr="000B3A64">
        <w:t>Расходы, связанные с переходом права собственности на приватизируемое муниципальное имущество, несет покупатель в соответствии с условиями заключенного договора купли-продажи.</w:t>
      </w:r>
    </w:p>
    <w:p w:rsidR="000B3A64" w:rsidRPr="000B3A64" w:rsidRDefault="000B3A64" w:rsidP="00796C63">
      <w:pPr>
        <w:spacing w:after="186" w:line="231" w:lineRule="auto"/>
        <w:ind w:left="540" w:right="526" w:hanging="10"/>
        <w:jc w:val="center"/>
        <w:rPr>
          <w:szCs w:val="28"/>
        </w:rPr>
      </w:pPr>
      <w:r w:rsidRPr="000B3A64">
        <w:rPr>
          <w:szCs w:val="28"/>
        </w:rPr>
        <w:t>Раздел VII. Особенности информационного обеспечения приватизации муниципального имущества</w:t>
      </w:r>
    </w:p>
    <w:p w:rsidR="000B3A64" w:rsidRPr="000B3A64" w:rsidRDefault="000B3A64" w:rsidP="00114AA5">
      <w:pPr>
        <w:numPr>
          <w:ilvl w:val="0"/>
          <w:numId w:val="8"/>
        </w:numPr>
        <w:spacing w:after="187" w:line="237" w:lineRule="auto"/>
        <w:ind w:right="23"/>
      </w:pPr>
      <w:r w:rsidRPr="000B3A64">
        <w:t>Прогнозный план, отчет о результатах приватизации муниципального имущества, решения об условиях приватизации муниципального имущества, информационные сообщения о продаже и об итогах продажи муниципального имущества подлежат опубликованию в официальных печатных изданиях и размещению на официальном сайте в сети ”Интернет” в соответствии с требованиями, установленными Федеральным законом от 21 декабря 2001 года № 178-ФЗ ”О приватизации государственного и муниципального имущества“</w:t>
      </w:r>
      <w:r w:rsidRPr="000B3A64">
        <w:rPr>
          <w:noProof/>
        </w:rPr>
        <w:drawing>
          <wp:inline distT="0" distB="0" distL="0" distR="0" wp14:anchorId="0EDCCB06" wp14:editId="47656EAF">
            <wp:extent cx="27435" cy="24388"/>
            <wp:effectExtent l="0" t="0" r="0" b="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64" w:rsidRPr="000B3A64" w:rsidRDefault="000B3A64" w:rsidP="00796C63">
      <w:pPr>
        <w:spacing w:after="151" w:line="231" w:lineRule="auto"/>
        <w:ind w:left="540" w:right="497" w:hanging="10"/>
        <w:jc w:val="center"/>
        <w:rPr>
          <w:szCs w:val="28"/>
        </w:rPr>
      </w:pPr>
      <w:r w:rsidRPr="000B3A64">
        <w:rPr>
          <w:szCs w:val="28"/>
        </w:rPr>
        <w:t>Раздел VIII. Заключительные положения</w:t>
      </w:r>
    </w:p>
    <w:p w:rsidR="000B3A64" w:rsidRPr="000B3A64" w:rsidRDefault="000B3A64" w:rsidP="00114AA5">
      <w:pPr>
        <w:numPr>
          <w:ilvl w:val="0"/>
          <w:numId w:val="8"/>
        </w:numPr>
        <w:spacing w:after="45" w:line="237" w:lineRule="auto"/>
        <w:ind w:right="23"/>
      </w:pPr>
      <w:r w:rsidRPr="000B3A64"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C33717" w:rsidRDefault="00C33717" w:rsidP="00114AA5">
      <w:pPr>
        <w:spacing w:after="3" w:line="265" w:lineRule="auto"/>
        <w:ind w:left="24" w:hanging="10"/>
        <w:rPr>
          <w:szCs w:val="28"/>
        </w:rPr>
      </w:pPr>
    </w:p>
    <w:p w:rsidR="00C33717" w:rsidRDefault="00C33717" w:rsidP="00114AA5">
      <w:pPr>
        <w:spacing w:after="3" w:line="265" w:lineRule="auto"/>
        <w:ind w:left="0" w:firstLine="0"/>
        <w:rPr>
          <w:szCs w:val="28"/>
        </w:rPr>
      </w:pPr>
    </w:p>
    <w:p w:rsidR="00C33717" w:rsidRDefault="00C33717" w:rsidP="00114AA5">
      <w:pPr>
        <w:spacing w:after="3" w:line="265" w:lineRule="auto"/>
        <w:ind w:left="24" w:hanging="10"/>
        <w:rPr>
          <w:szCs w:val="28"/>
        </w:rPr>
      </w:pPr>
    </w:p>
    <w:p w:rsidR="00C33717" w:rsidRDefault="00C33717" w:rsidP="00114AA5">
      <w:pPr>
        <w:spacing w:after="3" w:line="265" w:lineRule="auto"/>
        <w:ind w:left="24" w:hanging="10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  <w:bookmarkStart w:id="0" w:name="_GoBack"/>
      <w:bookmarkEnd w:id="0"/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  <w:rPr>
          <w:szCs w:val="28"/>
        </w:rPr>
      </w:pPr>
    </w:p>
    <w:p w:rsidR="00C33717" w:rsidRDefault="00C33717">
      <w:pPr>
        <w:spacing w:after="3" w:line="265" w:lineRule="auto"/>
        <w:ind w:left="24" w:hanging="10"/>
        <w:jc w:val="left"/>
      </w:pPr>
    </w:p>
    <w:sectPr w:rsidR="00C33717" w:rsidSect="000A7397">
      <w:type w:val="continuous"/>
      <w:pgSz w:w="11906" w:h="16838" w:code="9"/>
      <w:pgMar w:top="616" w:right="424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96A"/>
    <w:multiLevelType w:val="hybridMultilevel"/>
    <w:tmpl w:val="17C2D2DE"/>
    <w:lvl w:ilvl="0" w:tplc="2262873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CF2E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C96E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E2CA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C2B2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EFC3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4B5F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C6A8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6B99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86113E"/>
    <w:multiLevelType w:val="hybridMultilevel"/>
    <w:tmpl w:val="EB28080A"/>
    <w:lvl w:ilvl="0" w:tplc="AEF0C4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AE71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C45C4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002DA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F6356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0EECB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E2A58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0834A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CACC1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04F31"/>
    <w:multiLevelType w:val="hybridMultilevel"/>
    <w:tmpl w:val="B4E07C82"/>
    <w:lvl w:ilvl="0" w:tplc="2BE09E4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0EF7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A7E12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AFB4C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84C76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8891E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6AD74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C6CF4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24F2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4B39A4"/>
    <w:multiLevelType w:val="hybridMultilevel"/>
    <w:tmpl w:val="2FD6AC80"/>
    <w:lvl w:ilvl="0" w:tplc="220222E6">
      <w:start w:val="4"/>
      <w:numFmt w:val="decimal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837F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84F2B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EC896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7C1F8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D4028E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81A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63BB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CC62E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1C2757"/>
    <w:multiLevelType w:val="hybridMultilevel"/>
    <w:tmpl w:val="F4340248"/>
    <w:lvl w:ilvl="0" w:tplc="DEA0444E">
      <w:start w:val="12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03066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A835A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48C92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2692A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48D6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465CA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2BE5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B9A0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8827C5"/>
    <w:multiLevelType w:val="hybridMultilevel"/>
    <w:tmpl w:val="BD24A4BC"/>
    <w:lvl w:ilvl="0" w:tplc="2926E19E">
      <w:start w:val="1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D094FC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C7E30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C309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9C2260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80261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CC97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A7264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AC244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BB3A82"/>
    <w:multiLevelType w:val="hybridMultilevel"/>
    <w:tmpl w:val="4C52708E"/>
    <w:lvl w:ilvl="0" w:tplc="8E886CA4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CFE9C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B2DD98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48490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264BDA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900E3E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AE5A7E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36C57C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9CEEB0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4D359F"/>
    <w:multiLevelType w:val="hybridMultilevel"/>
    <w:tmpl w:val="C7DA92A2"/>
    <w:lvl w:ilvl="0" w:tplc="EB3AC6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72BFB8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72DCA4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9A45EC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5031BE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74D94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E06EB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E62396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B2F0D8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20"/>
    <w:rsid w:val="000A7397"/>
    <w:rsid w:val="000B3A64"/>
    <w:rsid w:val="00114AA5"/>
    <w:rsid w:val="00193E7D"/>
    <w:rsid w:val="002F4D67"/>
    <w:rsid w:val="004C74C1"/>
    <w:rsid w:val="006110D8"/>
    <w:rsid w:val="00683D23"/>
    <w:rsid w:val="006C586D"/>
    <w:rsid w:val="00796C63"/>
    <w:rsid w:val="0083710F"/>
    <w:rsid w:val="00884E8D"/>
    <w:rsid w:val="00BD65F4"/>
    <w:rsid w:val="00C25716"/>
    <w:rsid w:val="00C33717"/>
    <w:rsid w:val="00C53720"/>
    <w:rsid w:val="00D77AB5"/>
    <w:rsid w:val="00DC019A"/>
    <w:rsid w:val="00EF4181"/>
    <w:rsid w:val="00F602EA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75B7"/>
  <w15:docId w15:val="{6EEAE460-B2B2-4570-93CD-16ACC33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left="375" w:hanging="37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7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C2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cp:lastModifiedBy>Мостовое</cp:lastModifiedBy>
  <cp:revision>22</cp:revision>
  <cp:lastPrinted>2021-05-06T08:33:00Z</cp:lastPrinted>
  <dcterms:created xsi:type="dcterms:W3CDTF">2021-04-12T06:19:00Z</dcterms:created>
  <dcterms:modified xsi:type="dcterms:W3CDTF">2021-05-06T08:34:00Z</dcterms:modified>
</cp:coreProperties>
</file>