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78" w:rsidRPr="00336A74" w:rsidRDefault="00641678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_DdeLink__3387_803662967"/>
      <w:bookmarkStart w:id="1" w:name="__DdeLink__3390_803662967"/>
      <w:bookmarkEnd w:id="0"/>
      <w:bookmarkEnd w:id="1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КУРГАНСКАЯ  ОБЛАСТЬ</w:t>
      </w:r>
    </w:p>
    <w:p w:rsidR="00641678" w:rsidRPr="00336A74" w:rsidRDefault="00641678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641678" w:rsidRPr="00336A74" w:rsidRDefault="00641678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641678" w:rsidRPr="00336A74" w:rsidRDefault="00641678" w:rsidP="006416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МОСТОВСКАЯ СЕЛЬСКАЯ ДУМА</w:t>
      </w:r>
    </w:p>
    <w:p w:rsidR="00641678" w:rsidRPr="00336A74" w:rsidRDefault="00641678" w:rsidP="006416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78" w:rsidRDefault="00641678" w:rsidP="006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41678" w:rsidRPr="00336A74" w:rsidRDefault="00641678" w:rsidP="00641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678" w:rsidRPr="00336A74" w:rsidRDefault="00641678" w:rsidP="006416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февраля </w:t>
      </w: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641678" w:rsidRDefault="00641678" w:rsidP="006416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641678" w:rsidRPr="00336A74" w:rsidRDefault="00641678" w:rsidP="006416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42" w:rsidRDefault="00A66B42" w:rsidP="006416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66B42">
        <w:rPr>
          <w:b/>
          <w:bCs/>
          <w:color w:val="000000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641678">
        <w:rPr>
          <w:b/>
          <w:bCs/>
          <w:color w:val="000000"/>
          <w:sz w:val="28"/>
          <w:szCs w:val="28"/>
        </w:rPr>
        <w:t>.</w:t>
      </w:r>
    </w:p>
    <w:p w:rsidR="00641678" w:rsidRPr="00A66B42" w:rsidRDefault="00641678" w:rsidP="006416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1678" w:rsidRDefault="00A66B42" w:rsidP="00516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6 октября 2003 года № 131-ФЗ «Об общих принципах организации местного самоуправления в Российской Федерации» и Уставом</w:t>
      </w:r>
      <w:r w:rsidR="00641678">
        <w:rPr>
          <w:color w:val="000000"/>
          <w:sz w:val="28"/>
          <w:szCs w:val="28"/>
        </w:rPr>
        <w:t xml:space="preserve"> Мостовского сельсовета Варгашинского района Курганской области, Мостовская</w:t>
      </w:r>
    </w:p>
    <w:p w:rsidR="00641678" w:rsidRDefault="00641678" w:rsidP="00516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сельская </w:t>
      </w:r>
      <w:r w:rsidR="00A66B42" w:rsidRPr="00A66B42">
        <w:rPr>
          <w:color w:val="000000"/>
          <w:sz w:val="28"/>
          <w:szCs w:val="28"/>
        </w:rPr>
        <w:t>Дума</w:t>
      </w:r>
    </w:p>
    <w:p w:rsid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РЕШИЛА:</w:t>
      </w:r>
    </w:p>
    <w:p w:rsidR="00641678" w:rsidRPr="00A66B42" w:rsidRDefault="00641678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B42" w:rsidRPr="00A66B42" w:rsidRDefault="00A66B42" w:rsidP="00516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__DdeLink__3395_803662967"/>
      <w:bookmarkEnd w:id="2"/>
      <w:r w:rsidRPr="00A66B42">
        <w:rPr>
          <w:color w:val="000000"/>
          <w:sz w:val="28"/>
          <w:szCs w:val="28"/>
        </w:rPr>
        <w:t>1.Утвердить порядок определения размера арендной платы за земельные участки, находящиеся в муниципальной собственности и предоставленные в аренду без торгов, согласно приложению к настоящему решению.</w:t>
      </w:r>
    </w:p>
    <w:p w:rsidR="00641678" w:rsidRDefault="00641678" w:rsidP="00516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Опубликовать (обнародовать) настоящее решение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местах, определенных Уставом Мостовского сельсовета Варгашинского района Курганской области.</w:t>
      </w:r>
    </w:p>
    <w:p w:rsidR="00641678" w:rsidRPr="00276DA0" w:rsidRDefault="00641678" w:rsidP="00516C8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832A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 Мостовской сельской Думы.</w:t>
      </w:r>
    </w:p>
    <w:p w:rsidR="00641678" w:rsidRPr="00276DA0" w:rsidRDefault="00641678" w:rsidP="00516C8E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1678" w:rsidRDefault="00641678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1678" w:rsidRPr="00276DA0" w:rsidRDefault="00641678" w:rsidP="00641678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Мостовской сельской Думы                                                  И.П. Перегримова</w:t>
      </w:r>
    </w:p>
    <w:p w:rsidR="00641678" w:rsidRPr="00276DA0" w:rsidRDefault="00641678" w:rsidP="00641678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678" w:rsidRDefault="00641678" w:rsidP="00641678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сельсовета                                               С.А. Сергеев</w:t>
      </w:r>
    </w:p>
    <w:p w:rsidR="00A66B42" w:rsidRDefault="00A66B42" w:rsidP="003E4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45A0" w:rsidRDefault="003E45A0" w:rsidP="003E45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C8E" w:rsidRDefault="00516C8E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lastRenderedPageBreak/>
        <w:t>Приложение к решению</w:t>
      </w:r>
    </w:p>
    <w:p w:rsidR="00A66B42" w:rsidRPr="00A66B42" w:rsidRDefault="003E45A0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Мостовской сельской </w:t>
      </w:r>
      <w:r w:rsidR="00A66B42" w:rsidRPr="00A66B42">
        <w:rPr>
          <w:color w:val="000000"/>
          <w:sz w:val="28"/>
          <w:szCs w:val="28"/>
        </w:rPr>
        <w:t>Думы</w:t>
      </w:r>
    </w:p>
    <w:p w:rsidR="00A66B42" w:rsidRPr="00A66B42" w:rsidRDefault="003E45A0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 февраля 2018 года № 4</w:t>
      </w:r>
    </w:p>
    <w:p w:rsidR="00516C8E" w:rsidRDefault="00A66B42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3" w:name="__DdeLink__3387_8036629671"/>
      <w:bookmarkStart w:id="4" w:name="__DdeLink__3393_803662967"/>
      <w:bookmarkEnd w:id="3"/>
      <w:bookmarkEnd w:id="4"/>
      <w:r w:rsidRPr="00A66B42">
        <w:rPr>
          <w:color w:val="000000"/>
          <w:sz w:val="28"/>
          <w:szCs w:val="28"/>
        </w:rPr>
        <w:t>«Об утверждении порядка определения</w:t>
      </w:r>
    </w:p>
    <w:p w:rsidR="00516C8E" w:rsidRDefault="00A66B42" w:rsidP="00516C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 xml:space="preserve"> </w:t>
      </w:r>
      <w:r w:rsidR="00516C8E">
        <w:rPr>
          <w:color w:val="000000"/>
          <w:sz w:val="28"/>
          <w:szCs w:val="28"/>
        </w:rPr>
        <w:t xml:space="preserve">                                                      </w:t>
      </w:r>
      <w:r w:rsidRPr="00A66B42">
        <w:rPr>
          <w:color w:val="000000"/>
          <w:sz w:val="28"/>
          <w:szCs w:val="28"/>
        </w:rPr>
        <w:t xml:space="preserve">размера арендной платы за земельные участки, </w:t>
      </w:r>
    </w:p>
    <w:p w:rsidR="00516C8E" w:rsidRDefault="00A66B42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A66B42">
        <w:rPr>
          <w:color w:val="000000"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 xml:space="preserve">и </w:t>
      </w:r>
      <w:proofErr w:type="gramStart"/>
      <w:r w:rsidRPr="00A66B42">
        <w:rPr>
          <w:color w:val="000000"/>
          <w:sz w:val="28"/>
          <w:szCs w:val="28"/>
        </w:rPr>
        <w:t>предоставленные</w:t>
      </w:r>
      <w:proofErr w:type="gramEnd"/>
      <w:r w:rsidRPr="00A66B42">
        <w:rPr>
          <w:color w:val="000000"/>
          <w:sz w:val="28"/>
          <w:szCs w:val="28"/>
        </w:rPr>
        <w:t xml:space="preserve"> в аренду без торгов»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B42" w:rsidRPr="00A66B42" w:rsidRDefault="00A66B42" w:rsidP="00A66B42">
      <w:pPr>
        <w:pStyle w:val="a3"/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</w:p>
    <w:p w:rsidR="00A66B42" w:rsidRPr="00A66B42" w:rsidRDefault="00A66B42" w:rsidP="003E45A0">
      <w:pPr>
        <w:pStyle w:val="a3"/>
        <w:shd w:val="clear" w:color="auto" w:fill="FFFFFF"/>
        <w:spacing w:before="274" w:beforeAutospacing="0" w:after="0" w:afterAutospacing="0"/>
        <w:jc w:val="center"/>
        <w:rPr>
          <w:color w:val="000000"/>
          <w:sz w:val="28"/>
          <w:szCs w:val="28"/>
        </w:rPr>
      </w:pPr>
      <w:r w:rsidRPr="00A66B42">
        <w:rPr>
          <w:b/>
          <w:bCs/>
          <w:color w:val="000000"/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3E45A0">
        <w:rPr>
          <w:b/>
          <w:bCs/>
          <w:color w:val="000000"/>
          <w:sz w:val="28"/>
          <w:szCs w:val="28"/>
        </w:rPr>
        <w:t>.</w:t>
      </w:r>
    </w:p>
    <w:p w:rsidR="00037157" w:rsidRDefault="00037157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5" w:name="__DdeLink__3399_803662967"/>
      <w:bookmarkEnd w:id="5"/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1. Настоящий порядок определения размера арендной платы за земельные участки, находящиеся в муниципальной собственности и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муниципальной собственности и предоставленные в аренду без торгов (далее - земельные участки).</w:t>
      </w:r>
    </w:p>
    <w:p w:rsidR="004626FB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2. Годовой размер арендной платы за земельные участки определяется на основании кадастровой стоимости земел</w:t>
      </w:r>
      <w:r w:rsidR="004626FB">
        <w:rPr>
          <w:color w:val="000000"/>
          <w:sz w:val="28"/>
          <w:szCs w:val="28"/>
        </w:rPr>
        <w:t>ьного участка и рассчитывается:</w:t>
      </w:r>
      <w:r w:rsidRPr="00A66B42">
        <w:rPr>
          <w:color w:val="000000"/>
          <w:sz w:val="28"/>
          <w:szCs w:val="28"/>
        </w:rPr>
        <w:t xml:space="preserve"> </w:t>
      </w:r>
    </w:p>
    <w:p w:rsidR="00A66B42" w:rsidRPr="00A66B42" w:rsidRDefault="004626F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1)в </w:t>
      </w:r>
      <w:r w:rsidR="00A66B42" w:rsidRPr="00A66B42">
        <w:rPr>
          <w:color w:val="000000"/>
          <w:sz w:val="28"/>
          <w:szCs w:val="28"/>
        </w:rPr>
        <w:t>размере</w:t>
      </w:r>
      <w:r w:rsidR="00A66B42">
        <w:rPr>
          <w:color w:val="000000"/>
          <w:sz w:val="28"/>
          <w:szCs w:val="28"/>
        </w:rPr>
        <w:t xml:space="preserve"> (</w:t>
      </w:r>
      <w:r w:rsidR="00020E5F">
        <w:rPr>
          <w:i/>
          <w:iCs/>
          <w:color w:val="000000"/>
          <w:sz w:val="28"/>
          <w:szCs w:val="28"/>
        </w:rPr>
        <w:t>0,</w:t>
      </w:r>
      <w:r w:rsidR="004E5291">
        <w:rPr>
          <w:i/>
          <w:iCs/>
          <w:color w:val="000000"/>
          <w:sz w:val="28"/>
          <w:szCs w:val="28"/>
        </w:rPr>
        <w:t>01</w:t>
      </w:r>
      <w:r w:rsidR="00A66B42">
        <w:rPr>
          <w:i/>
          <w:iCs/>
          <w:color w:val="000000"/>
          <w:sz w:val="28"/>
          <w:szCs w:val="28"/>
        </w:rPr>
        <w:t>)</w:t>
      </w:r>
      <w:r w:rsidR="00A66B42" w:rsidRPr="00A66B42">
        <w:rPr>
          <w:color w:val="000000"/>
          <w:sz w:val="28"/>
          <w:szCs w:val="28"/>
        </w:rPr>
        <w:t> процента в отношении: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66B42">
        <w:rPr>
          <w:color w:val="000000"/>
          <w:sz w:val="28"/>
          <w:szCs w:val="28"/>
        </w:rPr>
        <w:t xml:space="preserve">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A66B42" w:rsidRPr="00A66B42" w:rsidRDefault="003C6948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="00A66B42" w:rsidRPr="00A66B42">
        <w:rPr>
          <w:color w:val="000000"/>
          <w:sz w:val="28"/>
          <w:szCs w:val="28"/>
        </w:rPr>
        <w:t>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B42">
        <w:rPr>
          <w:color w:val="000000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(</w:t>
      </w:r>
      <w:r w:rsidR="00020E5F">
        <w:rPr>
          <w:i/>
          <w:iCs/>
          <w:color w:val="000000"/>
          <w:sz w:val="28"/>
          <w:szCs w:val="28"/>
        </w:rPr>
        <w:t>0,</w:t>
      </w:r>
      <w:r w:rsidR="004E5291">
        <w:rPr>
          <w:i/>
          <w:iCs/>
          <w:color w:val="000000"/>
          <w:sz w:val="28"/>
          <w:szCs w:val="28"/>
        </w:rPr>
        <w:t>0</w:t>
      </w:r>
      <w:r w:rsidRPr="00A66B42">
        <w:rPr>
          <w:i/>
          <w:iCs/>
          <w:color w:val="000000"/>
          <w:sz w:val="28"/>
          <w:szCs w:val="28"/>
        </w:rPr>
        <w:t>1)</w:t>
      </w:r>
      <w:r w:rsidRPr="00A66B42">
        <w:rPr>
          <w:color w:val="000000"/>
          <w:sz w:val="28"/>
          <w:szCs w:val="28"/>
        </w:rPr>
        <w:t> процента устанавливается в отношении арендной платы, равной размеру такого вычета;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6B42">
        <w:rPr>
          <w:color w:val="000000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A66B42" w:rsidRDefault="00A308A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6B42" w:rsidRPr="00A66B42">
        <w:rPr>
          <w:color w:val="000000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A308AB" w:rsidRDefault="004626FB" w:rsidP="00A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08AB">
        <w:rPr>
          <w:color w:val="000000"/>
          <w:sz w:val="28"/>
          <w:szCs w:val="28"/>
        </w:rPr>
        <w:t>)</w:t>
      </w:r>
      <w:r w:rsidR="00A308AB" w:rsidRPr="00A66B42">
        <w:rPr>
          <w:i/>
          <w:iCs/>
          <w:color w:val="000000"/>
          <w:sz w:val="28"/>
          <w:szCs w:val="28"/>
        </w:rPr>
        <w:t xml:space="preserve"> </w:t>
      </w:r>
      <w:r w:rsidR="00A308AB" w:rsidRPr="00A66B42">
        <w:rPr>
          <w:color w:val="000000"/>
          <w:sz w:val="28"/>
          <w:szCs w:val="28"/>
        </w:rPr>
        <w:t>в размере</w:t>
      </w:r>
      <w:r w:rsidR="00A308AB">
        <w:rPr>
          <w:color w:val="000000"/>
          <w:sz w:val="28"/>
          <w:szCs w:val="28"/>
        </w:rPr>
        <w:t xml:space="preserve"> (</w:t>
      </w:r>
      <w:r w:rsidR="00A308AB">
        <w:rPr>
          <w:i/>
          <w:iCs/>
          <w:color w:val="000000"/>
          <w:sz w:val="28"/>
          <w:szCs w:val="28"/>
        </w:rPr>
        <w:t>0,1)</w:t>
      </w:r>
      <w:r w:rsidR="00A308AB" w:rsidRPr="00A66B42">
        <w:rPr>
          <w:color w:val="000000"/>
          <w:sz w:val="28"/>
          <w:szCs w:val="28"/>
        </w:rPr>
        <w:t> процента в отношении:</w:t>
      </w:r>
    </w:p>
    <w:p w:rsidR="00A308AB" w:rsidRPr="00A308AB" w:rsidRDefault="00A308AB" w:rsidP="00A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308AB">
        <w:rPr>
          <w:rFonts w:ascii="Arial" w:hAnsi="Arial" w:cs="Arial"/>
          <w:color w:val="000000"/>
          <w:sz w:val="28"/>
          <w:szCs w:val="28"/>
        </w:rPr>
        <w:t>-</w:t>
      </w:r>
      <w:r w:rsidRPr="00670A47">
        <w:rPr>
          <w:rFonts w:ascii="Arial" w:hAnsi="Arial" w:cs="Arial"/>
          <w:color w:val="000000"/>
          <w:sz w:val="36"/>
          <w:szCs w:val="36"/>
        </w:rPr>
        <w:t xml:space="preserve"> </w:t>
      </w:r>
      <w:r w:rsidRPr="00A308AB">
        <w:rPr>
          <w:color w:val="000000"/>
          <w:sz w:val="28"/>
          <w:szCs w:val="28"/>
        </w:rPr>
        <w:t xml:space="preserve">земельного участка, на котором расположены здания, сооружения, помещения в них, предоставленные лицам на праве хозяйственного ведения, или в случаях, </w:t>
      </w:r>
      <w:r w:rsidRPr="00A308AB">
        <w:rPr>
          <w:color w:val="000000"/>
          <w:sz w:val="28"/>
          <w:szCs w:val="28"/>
        </w:rPr>
        <w:lastRenderedPageBreak/>
        <w:t>предусмотренных статьей 39.20 Земельного кодекса Российской Федерации, предоставленные на праве оперативного управления;</w:t>
      </w:r>
      <w:proofErr w:type="gramEnd"/>
    </w:p>
    <w:p w:rsidR="00020E5F" w:rsidRPr="00A66B42" w:rsidRDefault="004626FB" w:rsidP="00020E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0E5F">
        <w:rPr>
          <w:color w:val="000000"/>
          <w:sz w:val="28"/>
          <w:szCs w:val="28"/>
        </w:rPr>
        <w:t>)</w:t>
      </w:r>
      <w:r w:rsidR="00020E5F" w:rsidRPr="00A66B42">
        <w:rPr>
          <w:i/>
          <w:iCs/>
          <w:color w:val="000000"/>
          <w:sz w:val="28"/>
          <w:szCs w:val="28"/>
        </w:rPr>
        <w:t xml:space="preserve"> </w:t>
      </w:r>
      <w:r w:rsidR="00020E5F" w:rsidRPr="00A66B42">
        <w:rPr>
          <w:color w:val="000000"/>
          <w:sz w:val="28"/>
          <w:szCs w:val="28"/>
        </w:rPr>
        <w:t>в размере</w:t>
      </w:r>
      <w:r w:rsidR="00020E5F">
        <w:rPr>
          <w:color w:val="000000"/>
          <w:sz w:val="28"/>
          <w:szCs w:val="28"/>
        </w:rPr>
        <w:t xml:space="preserve"> (</w:t>
      </w:r>
      <w:r w:rsidR="00020E5F">
        <w:rPr>
          <w:i/>
          <w:iCs/>
          <w:color w:val="000000"/>
          <w:sz w:val="28"/>
          <w:szCs w:val="28"/>
        </w:rPr>
        <w:t>0,5)</w:t>
      </w:r>
      <w:r w:rsidR="00020E5F" w:rsidRPr="00A66B42">
        <w:rPr>
          <w:color w:val="000000"/>
          <w:sz w:val="28"/>
          <w:szCs w:val="28"/>
        </w:rPr>
        <w:t> процента в отношении:</w:t>
      </w:r>
    </w:p>
    <w:p w:rsidR="00A308AB" w:rsidRDefault="003C6948" w:rsidP="00A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C6948">
        <w:rPr>
          <w:color w:val="000000"/>
          <w:sz w:val="28"/>
          <w:szCs w:val="28"/>
        </w:rPr>
        <w:t>- 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водными объектами, индивидуальными жилыми, дачными и многоквартирными домами;</w:t>
      </w:r>
      <w:bookmarkStart w:id="6" w:name="__DdeLink__3405_803662967"/>
      <w:bookmarkEnd w:id="6"/>
      <w:proofErr w:type="gramEnd"/>
    </w:p>
    <w:p w:rsidR="00A308AB" w:rsidRDefault="00A308AB" w:rsidP="00A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8AB">
        <w:rPr>
          <w:color w:val="000000"/>
          <w:sz w:val="28"/>
          <w:szCs w:val="28"/>
        </w:rPr>
        <w:t>- земельного участка, занятого индивидуальными жилыми домами;</w:t>
      </w:r>
    </w:p>
    <w:p w:rsidR="00A308AB" w:rsidRPr="00EB4B28" w:rsidRDefault="00A308AB" w:rsidP="00A30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B28">
        <w:rPr>
          <w:sz w:val="28"/>
          <w:szCs w:val="28"/>
        </w:rPr>
        <w:t>- земельного участка, занятого хозяйствами и питомниками служебного собаководства, приютами для временного содержания домашних и безнадзорных животных;</w:t>
      </w:r>
    </w:p>
    <w:p w:rsidR="00A308AB" w:rsidRPr="00EB4B28" w:rsidRDefault="00A308AB" w:rsidP="00A30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B28">
        <w:rPr>
          <w:sz w:val="28"/>
          <w:szCs w:val="28"/>
        </w:rPr>
        <w:t>- земельного участка, предоставленного для ведения личного подсобного хозяйства, садоводства, огородничества, дачного хозяйства;</w:t>
      </w:r>
    </w:p>
    <w:p w:rsidR="00A308AB" w:rsidRPr="00EB4B28" w:rsidRDefault="00A308AB" w:rsidP="00A308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B28">
        <w:rPr>
          <w:sz w:val="28"/>
          <w:szCs w:val="28"/>
        </w:rPr>
        <w:t>- земельного участка, предоставленного для размещения многоквартирных домов;</w:t>
      </w:r>
    </w:p>
    <w:p w:rsidR="00A308AB" w:rsidRDefault="00A308AB" w:rsidP="00A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8AB">
        <w:rPr>
          <w:color w:val="000000"/>
          <w:sz w:val="28"/>
          <w:szCs w:val="28"/>
        </w:rPr>
        <w:t>- земельного участка, предоставленного для размещения индивидуальных и коллективных гаражей, хозяйственных блоков, погребов;</w:t>
      </w:r>
    </w:p>
    <w:p w:rsidR="00A308AB" w:rsidRDefault="00A308AB" w:rsidP="00A30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8AB">
        <w:rPr>
          <w:color w:val="000000"/>
          <w:sz w:val="28"/>
          <w:szCs w:val="28"/>
        </w:rPr>
        <w:t>- земельного участка, предоставленного для комплексного освоения территории в целях жилищного строительства</w:t>
      </w:r>
      <w:r w:rsidR="00234953">
        <w:rPr>
          <w:color w:val="000000"/>
          <w:sz w:val="28"/>
          <w:szCs w:val="28"/>
        </w:rPr>
        <w:t>;</w:t>
      </w:r>
    </w:p>
    <w:p w:rsidR="00A308AB" w:rsidRDefault="00A308A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08AB">
        <w:rPr>
          <w:color w:val="000000"/>
          <w:sz w:val="28"/>
          <w:szCs w:val="28"/>
        </w:rPr>
        <w:t>- земельного участка, предоставленного для размещения объектов образования и спорта;</w:t>
      </w:r>
    </w:p>
    <w:p w:rsidR="00A01587" w:rsidRPr="00A66B42" w:rsidRDefault="004626F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1587">
        <w:rPr>
          <w:color w:val="000000"/>
          <w:sz w:val="28"/>
          <w:szCs w:val="28"/>
        </w:rPr>
        <w:t>)</w:t>
      </w:r>
      <w:r w:rsidR="00A01587" w:rsidRPr="00A66B42">
        <w:rPr>
          <w:i/>
          <w:iCs/>
          <w:color w:val="000000"/>
          <w:sz w:val="28"/>
          <w:szCs w:val="28"/>
        </w:rPr>
        <w:t xml:space="preserve"> </w:t>
      </w:r>
      <w:r w:rsidR="00A01587" w:rsidRPr="00A66B42">
        <w:rPr>
          <w:color w:val="000000"/>
          <w:sz w:val="28"/>
          <w:szCs w:val="28"/>
        </w:rPr>
        <w:t>в размере</w:t>
      </w:r>
      <w:r w:rsidR="00A01587">
        <w:rPr>
          <w:color w:val="000000"/>
          <w:sz w:val="28"/>
          <w:szCs w:val="28"/>
        </w:rPr>
        <w:t xml:space="preserve"> (</w:t>
      </w:r>
      <w:r w:rsidR="00A01587" w:rsidRPr="009A7D02">
        <w:rPr>
          <w:i/>
          <w:iCs/>
          <w:color w:val="000000"/>
          <w:sz w:val="28"/>
          <w:szCs w:val="28"/>
        </w:rPr>
        <w:t>0,6)</w:t>
      </w:r>
      <w:r w:rsidR="00A01587" w:rsidRPr="00A66B42">
        <w:rPr>
          <w:color w:val="000000"/>
          <w:sz w:val="28"/>
          <w:szCs w:val="28"/>
        </w:rPr>
        <w:t> процента в отношении</w:t>
      </w:r>
      <w:r w:rsidR="00A01587">
        <w:rPr>
          <w:color w:val="000000"/>
          <w:sz w:val="28"/>
          <w:szCs w:val="28"/>
        </w:rPr>
        <w:t>:</w:t>
      </w:r>
    </w:p>
    <w:p w:rsidR="00A66B42" w:rsidRPr="00037157" w:rsidRDefault="00710A0B" w:rsidP="00A66B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45A0">
        <w:rPr>
          <w:sz w:val="28"/>
          <w:szCs w:val="28"/>
        </w:rPr>
        <w:t>-</w:t>
      </w:r>
      <w:r w:rsidR="00A66B42" w:rsidRPr="00037157">
        <w:rPr>
          <w:sz w:val="28"/>
          <w:szCs w:val="28"/>
        </w:rPr>
        <w:t>земельного участка, предоставленного для сельскохозяйственного использования;</w:t>
      </w:r>
    </w:p>
    <w:p w:rsidR="00A66B42" w:rsidRPr="00037157" w:rsidRDefault="00710A0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157">
        <w:rPr>
          <w:color w:val="000000"/>
          <w:sz w:val="28"/>
          <w:szCs w:val="28"/>
        </w:rPr>
        <w:t>-</w:t>
      </w:r>
      <w:r w:rsidR="00A66B42" w:rsidRPr="00037157">
        <w:rPr>
          <w:color w:val="000000"/>
          <w:sz w:val="28"/>
          <w:szCs w:val="28"/>
        </w:rPr>
        <w:t>земельного участка, предоставленного гражданину для индивидуального жилищного строительства</w:t>
      </w:r>
      <w:r w:rsidR="00AA7E46">
        <w:rPr>
          <w:color w:val="000000"/>
          <w:sz w:val="28"/>
          <w:szCs w:val="28"/>
        </w:rPr>
        <w:t>,</w:t>
      </w:r>
      <w:r w:rsidR="00A66B42" w:rsidRPr="00037157">
        <w:rPr>
          <w:color w:val="000000"/>
          <w:sz w:val="28"/>
          <w:szCs w:val="28"/>
        </w:rPr>
        <w:t xml:space="preserve"> сенокошения или выпаса сельскохозяйственных животных;</w:t>
      </w:r>
    </w:p>
    <w:p w:rsidR="00A66B42" w:rsidRPr="00037157" w:rsidRDefault="00710A0B" w:rsidP="00A66B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57">
        <w:rPr>
          <w:sz w:val="28"/>
          <w:szCs w:val="28"/>
        </w:rPr>
        <w:t>-</w:t>
      </w:r>
      <w:r w:rsidR="00A66B42" w:rsidRPr="00037157">
        <w:rPr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14B57" w:rsidRPr="00A66B42" w:rsidRDefault="00D14B57" w:rsidP="00D14B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45A0">
        <w:rPr>
          <w:sz w:val="28"/>
          <w:szCs w:val="28"/>
        </w:rPr>
        <w:t>-</w:t>
      </w:r>
      <w:r w:rsidRPr="00D14B57">
        <w:rPr>
          <w:color w:val="000000"/>
          <w:sz w:val="28"/>
          <w:szCs w:val="28"/>
        </w:rPr>
        <w:t xml:space="preserve"> </w:t>
      </w:r>
      <w:r w:rsidRPr="00A66B42">
        <w:rPr>
          <w:color w:val="000000"/>
          <w:sz w:val="28"/>
          <w:szCs w:val="28"/>
        </w:rPr>
        <w:t>земельного участка, занятого объектами организаций, реализующих инвестиционные проекты на территориях, включенных в установленном Правительством Курганской области порядке в сводный реестр инвестиционных площадок на территории Курганской области;</w:t>
      </w:r>
    </w:p>
    <w:p w:rsidR="004E5291" w:rsidRPr="009A7D02" w:rsidRDefault="004626FB" w:rsidP="007764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A7D02" w:rsidRPr="00A66B42">
        <w:rPr>
          <w:color w:val="000000"/>
          <w:sz w:val="28"/>
          <w:szCs w:val="28"/>
        </w:rPr>
        <w:t>) в размере</w:t>
      </w:r>
      <w:r w:rsidR="009A7D02">
        <w:rPr>
          <w:color w:val="000000"/>
          <w:sz w:val="28"/>
          <w:szCs w:val="28"/>
        </w:rPr>
        <w:t xml:space="preserve">  (</w:t>
      </w:r>
      <w:r w:rsidR="009A7D02">
        <w:rPr>
          <w:i/>
          <w:iCs/>
          <w:color w:val="000000"/>
          <w:sz w:val="28"/>
          <w:szCs w:val="28"/>
        </w:rPr>
        <w:t>1,5</w:t>
      </w:r>
      <w:r w:rsidR="009A7D02" w:rsidRPr="00A66B42">
        <w:rPr>
          <w:i/>
          <w:iCs/>
          <w:color w:val="000000"/>
          <w:sz w:val="28"/>
          <w:szCs w:val="28"/>
        </w:rPr>
        <w:t>)</w:t>
      </w:r>
      <w:r w:rsidR="009A7D02">
        <w:rPr>
          <w:color w:val="000000"/>
          <w:sz w:val="28"/>
          <w:szCs w:val="28"/>
        </w:rPr>
        <w:t> процента</w:t>
      </w:r>
      <w:r w:rsidR="009A7D02" w:rsidRPr="00A66B42">
        <w:rPr>
          <w:color w:val="000000"/>
          <w:sz w:val="28"/>
          <w:szCs w:val="28"/>
        </w:rPr>
        <w:t xml:space="preserve"> в отношении</w:t>
      </w:r>
      <w:r w:rsidR="009A7D02">
        <w:rPr>
          <w:color w:val="000000"/>
          <w:sz w:val="28"/>
          <w:szCs w:val="28"/>
        </w:rPr>
        <w:t>:</w:t>
      </w:r>
    </w:p>
    <w:p w:rsidR="004E5291" w:rsidRDefault="009A7D02" w:rsidP="007764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776491" w:rsidRPr="00A66B42">
        <w:rPr>
          <w:color w:val="000000"/>
          <w:sz w:val="28"/>
          <w:szCs w:val="28"/>
        </w:rPr>
        <w:t xml:space="preserve">земельного участка, предоставленного для строительства, реконструкции, капитального ремонта объектов (за исключением многоквартирных домов, индивидуальных и коллективных гаражей, хозяйственных блоков и погребов, объектов образования и спорта, индивидуального жилищного строительства) в течение трехлетнего срока с момента заключения договора аренды земельного участка для объектов капитального строительства и одного года с момента </w:t>
      </w:r>
      <w:r w:rsidR="00776491" w:rsidRPr="00A66B42">
        <w:rPr>
          <w:color w:val="000000"/>
          <w:sz w:val="28"/>
          <w:szCs w:val="28"/>
        </w:rPr>
        <w:lastRenderedPageBreak/>
        <w:t>заключения договора аренды земельного участка для временных построек.</w:t>
      </w:r>
      <w:proofErr w:type="gramEnd"/>
      <w:r w:rsidR="00776491" w:rsidRPr="00A66B42">
        <w:rPr>
          <w:color w:val="000000"/>
          <w:sz w:val="28"/>
          <w:szCs w:val="28"/>
        </w:rPr>
        <w:t xml:space="preserve"> В случае превышения указанных сроков до сдачи таких объектов в эксплуатацию арендная плата начисляется в размере </w:t>
      </w:r>
      <w:r w:rsidR="003E4478">
        <w:rPr>
          <w:i/>
          <w:iCs/>
          <w:color w:val="000000"/>
          <w:sz w:val="28"/>
          <w:szCs w:val="28"/>
        </w:rPr>
        <w:t>(2,0</w:t>
      </w:r>
      <w:r w:rsidR="00776491" w:rsidRPr="00A66B42">
        <w:rPr>
          <w:i/>
          <w:iCs/>
          <w:color w:val="000000"/>
          <w:sz w:val="28"/>
          <w:szCs w:val="28"/>
        </w:rPr>
        <w:t>)</w:t>
      </w:r>
      <w:r w:rsidR="00776491" w:rsidRPr="00A66B42">
        <w:rPr>
          <w:color w:val="000000"/>
          <w:sz w:val="28"/>
          <w:szCs w:val="28"/>
        </w:rPr>
        <w:t xml:space="preserve"> процента для объектов капитального строительства и </w:t>
      </w:r>
      <w:r w:rsidR="003E4478">
        <w:rPr>
          <w:i/>
          <w:iCs/>
          <w:color w:val="000000"/>
          <w:sz w:val="28"/>
          <w:szCs w:val="28"/>
        </w:rPr>
        <w:t>(30</w:t>
      </w:r>
      <w:r w:rsidR="00776491">
        <w:rPr>
          <w:i/>
          <w:iCs/>
          <w:color w:val="000000"/>
          <w:sz w:val="28"/>
          <w:szCs w:val="28"/>
        </w:rPr>
        <w:t>,0</w:t>
      </w:r>
      <w:r w:rsidR="00776491" w:rsidRPr="00A66B42">
        <w:rPr>
          <w:i/>
          <w:iCs/>
          <w:color w:val="000000"/>
          <w:sz w:val="28"/>
          <w:szCs w:val="28"/>
        </w:rPr>
        <w:t>)</w:t>
      </w:r>
      <w:r w:rsidR="003E4478">
        <w:rPr>
          <w:color w:val="000000"/>
          <w:sz w:val="28"/>
          <w:szCs w:val="28"/>
        </w:rPr>
        <w:t>  процентов</w:t>
      </w:r>
      <w:r w:rsidR="00776491" w:rsidRPr="00A66B42">
        <w:rPr>
          <w:color w:val="000000"/>
          <w:sz w:val="28"/>
          <w:szCs w:val="28"/>
        </w:rPr>
        <w:t xml:space="preserve"> для временных построек (за исключением земельных участков, предоставленных под автомобильные стоянки по оказанию платных услуг населению по временному хранению автотранспорта);</w:t>
      </w:r>
    </w:p>
    <w:p w:rsidR="00037157" w:rsidRDefault="004626FB" w:rsidP="000371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37157" w:rsidRPr="00A66B42">
        <w:rPr>
          <w:color w:val="000000"/>
          <w:sz w:val="28"/>
          <w:szCs w:val="28"/>
        </w:rPr>
        <w:t>) в размере</w:t>
      </w:r>
      <w:r w:rsidR="00037157">
        <w:rPr>
          <w:color w:val="000000"/>
          <w:sz w:val="28"/>
          <w:szCs w:val="28"/>
        </w:rPr>
        <w:t xml:space="preserve">  (</w:t>
      </w:r>
      <w:r w:rsidR="009A7D02">
        <w:rPr>
          <w:i/>
          <w:iCs/>
          <w:color w:val="000000"/>
          <w:sz w:val="28"/>
          <w:szCs w:val="28"/>
        </w:rPr>
        <w:t>5</w:t>
      </w:r>
      <w:r w:rsidR="00037157" w:rsidRPr="00A66B42">
        <w:rPr>
          <w:i/>
          <w:iCs/>
          <w:color w:val="000000"/>
          <w:sz w:val="28"/>
          <w:szCs w:val="28"/>
        </w:rPr>
        <w:t>,0)</w:t>
      </w:r>
      <w:r w:rsidR="009A7D02">
        <w:rPr>
          <w:color w:val="000000"/>
          <w:sz w:val="28"/>
          <w:szCs w:val="28"/>
        </w:rPr>
        <w:t> процентов</w:t>
      </w:r>
      <w:r w:rsidR="00037157" w:rsidRPr="00A66B42">
        <w:rPr>
          <w:color w:val="000000"/>
          <w:sz w:val="28"/>
          <w:szCs w:val="28"/>
        </w:rPr>
        <w:t xml:space="preserve"> в отношении</w:t>
      </w:r>
      <w:r w:rsidR="00037157">
        <w:rPr>
          <w:color w:val="000000"/>
          <w:sz w:val="28"/>
          <w:szCs w:val="28"/>
        </w:rPr>
        <w:t>:</w:t>
      </w:r>
    </w:p>
    <w:p w:rsidR="00037157" w:rsidRDefault="009A7D02" w:rsidP="000371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7157" w:rsidRPr="00037157">
        <w:rPr>
          <w:color w:val="000000"/>
          <w:sz w:val="28"/>
          <w:szCs w:val="28"/>
        </w:rPr>
        <w:t>земельного участка, предоставленного под автомобильные стоянки по оказанию платных услуг населению по временному хранению автотранспорта;</w:t>
      </w:r>
    </w:p>
    <w:p w:rsidR="009A7D02" w:rsidRDefault="004626FB" w:rsidP="009A7D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A7D02" w:rsidRPr="00A66B42">
        <w:rPr>
          <w:color w:val="000000"/>
          <w:sz w:val="28"/>
          <w:szCs w:val="28"/>
        </w:rPr>
        <w:t>) в размере</w:t>
      </w:r>
      <w:r w:rsidR="009A7D02">
        <w:rPr>
          <w:color w:val="000000"/>
          <w:sz w:val="28"/>
          <w:szCs w:val="28"/>
        </w:rPr>
        <w:t xml:space="preserve">  (</w:t>
      </w:r>
      <w:r w:rsidR="009A7D02">
        <w:rPr>
          <w:i/>
          <w:iCs/>
          <w:color w:val="000000"/>
          <w:sz w:val="28"/>
          <w:szCs w:val="28"/>
        </w:rPr>
        <w:t>9</w:t>
      </w:r>
      <w:r w:rsidR="009A7D02" w:rsidRPr="00A66B42">
        <w:rPr>
          <w:i/>
          <w:iCs/>
          <w:color w:val="000000"/>
          <w:sz w:val="28"/>
          <w:szCs w:val="28"/>
        </w:rPr>
        <w:t>,0)</w:t>
      </w:r>
      <w:r w:rsidR="009A7D02">
        <w:rPr>
          <w:color w:val="000000"/>
          <w:sz w:val="28"/>
          <w:szCs w:val="28"/>
        </w:rPr>
        <w:t> процентов</w:t>
      </w:r>
      <w:r w:rsidR="009A7D02" w:rsidRPr="00A66B42">
        <w:rPr>
          <w:color w:val="000000"/>
          <w:sz w:val="28"/>
          <w:szCs w:val="28"/>
        </w:rPr>
        <w:t xml:space="preserve"> в отношении</w:t>
      </w:r>
      <w:r w:rsidR="009A7D02">
        <w:rPr>
          <w:color w:val="000000"/>
          <w:sz w:val="28"/>
          <w:szCs w:val="28"/>
        </w:rPr>
        <w:t>:</w:t>
      </w:r>
    </w:p>
    <w:p w:rsidR="004E5291" w:rsidRDefault="009A7D02" w:rsidP="000371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7157">
        <w:rPr>
          <w:color w:val="000000"/>
          <w:sz w:val="28"/>
          <w:szCs w:val="28"/>
        </w:rPr>
        <w:t>земельного участка, занятого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  <w:bookmarkStart w:id="7" w:name="__DdeLink__3413_803662967"/>
      <w:bookmarkEnd w:id="7"/>
    </w:p>
    <w:p w:rsidR="004E5291" w:rsidRDefault="009A7D02" w:rsidP="000371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7157" w:rsidRPr="00037157">
        <w:rPr>
          <w:color w:val="000000"/>
          <w:sz w:val="28"/>
          <w:szCs w:val="28"/>
        </w:rPr>
        <w:t xml:space="preserve">земельного участка, занятого объектами торговли и общественного питания, </w:t>
      </w:r>
      <w:proofErr w:type="spellStart"/>
      <w:r w:rsidR="00037157" w:rsidRPr="00037157">
        <w:rPr>
          <w:color w:val="000000"/>
          <w:sz w:val="28"/>
          <w:szCs w:val="28"/>
        </w:rPr>
        <w:t>автогазозаправочными</w:t>
      </w:r>
      <w:proofErr w:type="spellEnd"/>
      <w:r w:rsidR="00037157" w:rsidRPr="00037157">
        <w:rPr>
          <w:color w:val="000000"/>
          <w:sz w:val="28"/>
          <w:szCs w:val="28"/>
        </w:rPr>
        <w:t xml:space="preserve"> станциями, автозаправочными станциями, шиномонтажными мастерскими, </w:t>
      </w:r>
      <w:proofErr w:type="spellStart"/>
      <w:r w:rsidR="00037157" w:rsidRPr="00037157">
        <w:rPr>
          <w:color w:val="000000"/>
          <w:sz w:val="28"/>
          <w:szCs w:val="28"/>
        </w:rPr>
        <w:t>автомойками</w:t>
      </w:r>
      <w:proofErr w:type="spellEnd"/>
      <w:r w:rsidR="00037157" w:rsidRPr="00037157">
        <w:rPr>
          <w:color w:val="000000"/>
          <w:sz w:val="28"/>
          <w:szCs w:val="28"/>
        </w:rPr>
        <w:t>;</w:t>
      </w:r>
    </w:p>
    <w:p w:rsidR="00D14B57" w:rsidRPr="004626FB" w:rsidRDefault="009A7D0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7157" w:rsidRPr="00037157">
        <w:rPr>
          <w:color w:val="000000"/>
          <w:sz w:val="28"/>
          <w:szCs w:val="28"/>
        </w:rPr>
        <w:t>земельного участка, занятого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710A0B" w:rsidRDefault="004626F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8" w:name="__DdeLink__3401_803662967"/>
      <w:bookmarkEnd w:id="8"/>
      <w:r>
        <w:rPr>
          <w:color w:val="000000"/>
          <w:sz w:val="28"/>
          <w:szCs w:val="28"/>
        </w:rPr>
        <w:t>8</w:t>
      </w:r>
      <w:r w:rsidR="00A66B42" w:rsidRPr="00A66B42">
        <w:rPr>
          <w:color w:val="000000"/>
          <w:sz w:val="28"/>
          <w:szCs w:val="28"/>
        </w:rPr>
        <w:t xml:space="preserve">) </w:t>
      </w:r>
      <w:r w:rsidR="00037157" w:rsidRPr="00A66B42">
        <w:rPr>
          <w:color w:val="000000"/>
          <w:sz w:val="28"/>
          <w:szCs w:val="28"/>
        </w:rPr>
        <w:t>в размере</w:t>
      </w:r>
      <w:r w:rsidR="00037157">
        <w:rPr>
          <w:color w:val="000000"/>
          <w:sz w:val="28"/>
          <w:szCs w:val="28"/>
        </w:rPr>
        <w:t xml:space="preserve"> </w:t>
      </w:r>
      <w:r w:rsidR="00710A0B">
        <w:rPr>
          <w:color w:val="000000"/>
          <w:sz w:val="28"/>
          <w:szCs w:val="28"/>
        </w:rPr>
        <w:t>(</w:t>
      </w:r>
      <w:r w:rsidR="00A66B42" w:rsidRPr="00A66B42">
        <w:rPr>
          <w:i/>
          <w:iCs/>
          <w:color w:val="000000"/>
          <w:sz w:val="28"/>
          <w:szCs w:val="28"/>
        </w:rPr>
        <w:t>2,0)</w:t>
      </w:r>
      <w:r w:rsidR="00A66B42" w:rsidRPr="00A66B42">
        <w:rPr>
          <w:color w:val="000000"/>
          <w:sz w:val="28"/>
          <w:szCs w:val="28"/>
        </w:rPr>
        <w:t> процента в отношении</w:t>
      </w:r>
      <w:r w:rsidR="00710A0B">
        <w:rPr>
          <w:color w:val="000000"/>
          <w:sz w:val="28"/>
          <w:szCs w:val="28"/>
        </w:rPr>
        <w:t>:</w:t>
      </w:r>
    </w:p>
    <w:p w:rsidR="009A7D02" w:rsidRPr="00A66B42" w:rsidRDefault="009A7D02" w:rsidP="009A7D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7157">
        <w:rPr>
          <w:color w:val="000000"/>
          <w:sz w:val="28"/>
          <w:szCs w:val="28"/>
        </w:rPr>
        <w:t>- земельного участка, пре</w:t>
      </w:r>
      <w:r w:rsidR="00234953">
        <w:rPr>
          <w:color w:val="000000"/>
          <w:sz w:val="28"/>
          <w:szCs w:val="28"/>
        </w:rPr>
        <w:t>доставленного лицу, не являющи</w:t>
      </w:r>
      <w:r>
        <w:rPr>
          <w:color w:val="000000"/>
          <w:sz w:val="28"/>
          <w:szCs w:val="28"/>
        </w:rPr>
        <w:t>м</w:t>
      </w:r>
      <w:r w:rsidRPr="00037157">
        <w:rPr>
          <w:color w:val="000000"/>
          <w:sz w:val="28"/>
          <w:szCs w:val="28"/>
        </w:rPr>
        <w:t xml:space="preserve">ся </w:t>
      </w:r>
      <w:proofErr w:type="spellStart"/>
      <w:r w:rsidRPr="00037157">
        <w:rPr>
          <w:color w:val="000000"/>
          <w:sz w:val="28"/>
          <w:szCs w:val="28"/>
        </w:rPr>
        <w:t>недропользователем</w:t>
      </w:r>
      <w:proofErr w:type="spellEnd"/>
      <w:r w:rsidRPr="00037157">
        <w:rPr>
          <w:color w:val="000000"/>
          <w:sz w:val="28"/>
          <w:szCs w:val="28"/>
        </w:rPr>
        <w:t>, для проведения работ, связанных с пользованием недрами;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A66B42" w:rsidRDefault="00710A0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6B42" w:rsidRPr="00A66B42">
        <w:rPr>
          <w:color w:val="000000"/>
          <w:sz w:val="28"/>
          <w:szCs w:val="28"/>
        </w:rPr>
        <w:t xml:space="preserve"> земельного участка, предоставленного </w:t>
      </w:r>
      <w:proofErr w:type="spellStart"/>
      <w:r w:rsidR="00A66B42" w:rsidRPr="00A66B42">
        <w:rPr>
          <w:color w:val="000000"/>
          <w:sz w:val="28"/>
          <w:szCs w:val="28"/>
        </w:rPr>
        <w:t>недропользователю</w:t>
      </w:r>
      <w:proofErr w:type="spellEnd"/>
      <w:r w:rsidR="00A66B42" w:rsidRPr="00A66B42">
        <w:rPr>
          <w:color w:val="000000"/>
          <w:sz w:val="28"/>
          <w:szCs w:val="28"/>
        </w:rPr>
        <w:t xml:space="preserve"> для проведения работ, связанных с пользованием недрами;</w:t>
      </w:r>
    </w:p>
    <w:p w:rsidR="003C6948" w:rsidRPr="003C6948" w:rsidRDefault="003C6948" w:rsidP="003C6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948">
        <w:rPr>
          <w:color w:val="000000"/>
          <w:sz w:val="28"/>
          <w:szCs w:val="28"/>
        </w:rPr>
        <w:t>- земельного участка в составе рекреационных зон, в том числе занятого лесами, скверами, парками, садами, прудами, озерами, водохранилищами, используемого для отдыха граждан и туризма;</w:t>
      </w:r>
    </w:p>
    <w:p w:rsidR="003C6948" w:rsidRPr="003C6948" w:rsidRDefault="003C6948" w:rsidP="003C6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948">
        <w:rPr>
          <w:color w:val="000000"/>
          <w:sz w:val="28"/>
          <w:szCs w:val="28"/>
        </w:rPr>
        <w:t xml:space="preserve">-земельного участка, предоставленного для строительства, реконструкции, капитального ремонта и эксплуатации </w:t>
      </w:r>
      <w:r w:rsidR="008025CE" w:rsidRPr="003C6948">
        <w:rPr>
          <w:color w:val="000000"/>
          <w:sz w:val="28"/>
          <w:szCs w:val="28"/>
        </w:rPr>
        <w:t>многоквартирных домов</w:t>
      </w:r>
      <w:r w:rsidR="008025CE">
        <w:rPr>
          <w:color w:val="000000"/>
          <w:sz w:val="28"/>
          <w:szCs w:val="28"/>
        </w:rPr>
        <w:t>,</w:t>
      </w:r>
      <w:r w:rsidR="008025CE" w:rsidRPr="003C6948">
        <w:rPr>
          <w:color w:val="000000"/>
          <w:sz w:val="28"/>
          <w:szCs w:val="28"/>
        </w:rPr>
        <w:t xml:space="preserve"> </w:t>
      </w:r>
      <w:r w:rsidRPr="003C6948">
        <w:rPr>
          <w:color w:val="000000"/>
          <w:sz w:val="28"/>
          <w:szCs w:val="28"/>
        </w:rPr>
        <w:t>индивидуальных и коллективных гаражей, хозяйственных блоков, погребов;</w:t>
      </w:r>
    </w:p>
    <w:p w:rsidR="003C6948" w:rsidRPr="003C6948" w:rsidRDefault="003C6948" w:rsidP="003C6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948">
        <w:rPr>
          <w:color w:val="000000"/>
          <w:sz w:val="28"/>
          <w:szCs w:val="28"/>
        </w:rPr>
        <w:t>-земельного участка, предназначенного для комплексного освоения территории в целях жилищного строительства и образованного из земельного участка, предоставленного для комплексного освоения территории в целях жилищного строительства;</w:t>
      </w:r>
    </w:p>
    <w:p w:rsidR="003C6948" w:rsidRPr="003C6948" w:rsidRDefault="003C6948" w:rsidP="003C6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948">
        <w:rPr>
          <w:color w:val="000000"/>
          <w:sz w:val="28"/>
          <w:szCs w:val="28"/>
        </w:rPr>
        <w:t>земельного участка, предоставленного для строительства, реконструкции объектов образования и спорта;</w:t>
      </w:r>
    </w:p>
    <w:p w:rsidR="003C6948" w:rsidRPr="00A66B42" w:rsidRDefault="003C6948" w:rsidP="003C69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6948">
        <w:rPr>
          <w:color w:val="000000"/>
          <w:sz w:val="28"/>
          <w:szCs w:val="28"/>
        </w:rPr>
        <w:t>-земельного участка, расположенного в границах лечебно-оздоровительных местностей и курортов регионального и местного значения;</w:t>
      </w:r>
    </w:p>
    <w:p w:rsidR="0085587C" w:rsidRPr="00A66B42" w:rsidRDefault="0085587C" w:rsidP="008558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66B42">
        <w:rPr>
          <w:color w:val="000000"/>
          <w:sz w:val="28"/>
          <w:szCs w:val="28"/>
        </w:rPr>
        <w:t>земельного участка, занятого объектами частных дошкольных образовательных организаций;</w:t>
      </w:r>
    </w:p>
    <w:p w:rsidR="00B472FB" w:rsidRPr="00A66B42" w:rsidRDefault="00B472FB" w:rsidP="00B47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72FB">
        <w:rPr>
          <w:color w:val="000000"/>
          <w:sz w:val="28"/>
          <w:szCs w:val="28"/>
        </w:rPr>
        <w:t xml:space="preserve"> </w:t>
      </w:r>
      <w:r w:rsidRPr="00A66B42">
        <w:rPr>
          <w:color w:val="000000"/>
          <w:sz w:val="28"/>
          <w:szCs w:val="28"/>
        </w:rPr>
        <w:t xml:space="preserve">земельного участка, занятого объектами транспортных систем естественных монополий, в том числе газопроводами, наземными и подземными зданиями, </w:t>
      </w:r>
      <w:r w:rsidRPr="00A66B42">
        <w:rPr>
          <w:color w:val="000000"/>
          <w:sz w:val="28"/>
          <w:szCs w:val="28"/>
        </w:rPr>
        <w:lastRenderedPageBreak/>
        <w:t>строениями, сооружениями, устройствами и другими объектами газопроводного транспорта;</w:t>
      </w:r>
    </w:p>
    <w:p w:rsidR="00A66B42" w:rsidRPr="00A66B42" w:rsidRDefault="004626F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66B42" w:rsidRPr="00A66B42">
        <w:rPr>
          <w:color w:val="000000"/>
          <w:sz w:val="28"/>
          <w:szCs w:val="28"/>
        </w:rPr>
        <w:t xml:space="preserve">) </w:t>
      </w:r>
      <w:r w:rsidR="00037157">
        <w:rPr>
          <w:color w:val="000000"/>
          <w:sz w:val="28"/>
          <w:szCs w:val="28"/>
        </w:rPr>
        <w:t>в</w:t>
      </w:r>
      <w:r w:rsidR="00037157" w:rsidRPr="00A66B42">
        <w:rPr>
          <w:color w:val="000000"/>
          <w:sz w:val="28"/>
          <w:szCs w:val="28"/>
        </w:rPr>
        <w:t xml:space="preserve"> размере</w:t>
      </w:r>
      <w:r w:rsidR="00037157">
        <w:rPr>
          <w:color w:val="000000"/>
          <w:sz w:val="28"/>
          <w:szCs w:val="28"/>
        </w:rPr>
        <w:t xml:space="preserve"> </w:t>
      </w:r>
      <w:r w:rsidR="00710A0B">
        <w:rPr>
          <w:color w:val="000000"/>
          <w:sz w:val="28"/>
          <w:szCs w:val="28"/>
        </w:rPr>
        <w:t>(</w:t>
      </w:r>
      <w:r w:rsidR="00A66B42" w:rsidRPr="00A66B42">
        <w:rPr>
          <w:i/>
          <w:iCs/>
          <w:color w:val="000000"/>
          <w:sz w:val="28"/>
          <w:szCs w:val="28"/>
        </w:rPr>
        <w:t>2,0) </w:t>
      </w:r>
      <w:r w:rsidR="00A66B42" w:rsidRPr="00A66B42">
        <w:rPr>
          <w:color w:val="000000"/>
          <w:sz w:val="28"/>
          <w:szCs w:val="28"/>
        </w:rPr>
        <w:t>процента в отношении прочих земельных участков, не указанных в настоящем пункте.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3. В случае предоставления земельного участка для строительства объектов индустриальных, промышленных и агропромышленных парков арендная плата рассчитывается в размере 1,5 процента кадастровой стоимости, при этом годовой размер арендной платы составляет: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первый год - 10 процентов от произведенного расчета;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второй год - 30 процентов от произведенного расчета;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третий год - 60 процентов от произведенного расчета.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 xml:space="preserve">4.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</w:t>
      </w:r>
      <w:proofErr w:type="gramStart"/>
      <w:r w:rsidRPr="00A66B42">
        <w:rPr>
          <w:color w:val="000000"/>
          <w:sz w:val="28"/>
          <w:szCs w:val="28"/>
        </w:rPr>
        <w:t>правила</w:t>
      </w:r>
      <w:proofErr w:type="gramEnd"/>
      <w:r w:rsidRPr="00A66B42">
        <w:rPr>
          <w:color w:val="000000"/>
          <w:sz w:val="28"/>
          <w:szCs w:val="28"/>
        </w:rPr>
        <w:t xml:space="preserve"> возможно с согласия всех правообладателей здания, сооружения или помещений в них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 указанного в пункте 2 настоящего Порядка.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 xml:space="preserve">5. </w:t>
      </w:r>
      <w:proofErr w:type="gramStart"/>
      <w:r w:rsidRPr="00A66B42">
        <w:rPr>
          <w:color w:val="000000"/>
          <w:sz w:val="28"/>
          <w:szCs w:val="28"/>
        </w:rPr>
        <w:t>В случае переоформления юридическими лицами права постоянного (бессрочного) пользования земельными участками на право аренды этих участков в соответствии с пунктом 2 статьи 3Федерального закона от 25 октября 2001 года №137-ФЗ «О введении в действие Земельного кодекса Российской Федерации» (далее - Федеральный закон «О введении в действие Земельного кодекса Российской Федерации») годовой размер арендной платы устанавливается:</w:t>
      </w:r>
      <w:proofErr w:type="gramEnd"/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 </w:t>
      </w:r>
      <w:r w:rsidR="00710A0B">
        <w:rPr>
          <w:color w:val="000000"/>
          <w:sz w:val="28"/>
          <w:szCs w:val="28"/>
        </w:rPr>
        <w:t>-</w:t>
      </w:r>
      <w:r w:rsidRPr="00A66B42">
        <w:rPr>
          <w:i/>
          <w:iCs/>
          <w:color w:val="000000"/>
          <w:sz w:val="28"/>
          <w:szCs w:val="28"/>
        </w:rPr>
        <w:t>(не более 2,0)</w:t>
      </w:r>
      <w:r w:rsidRPr="00A66B42">
        <w:rPr>
          <w:color w:val="000000"/>
          <w:sz w:val="28"/>
          <w:szCs w:val="28"/>
        </w:rPr>
        <w:t> процента кадастровой стоимости земельного участка;</w:t>
      </w:r>
    </w:p>
    <w:p w:rsidR="00A66B42" w:rsidRPr="00A66B42" w:rsidRDefault="00710A0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-</w:t>
      </w:r>
      <w:r w:rsidR="00A66B42" w:rsidRPr="00A66B42">
        <w:rPr>
          <w:i/>
          <w:iCs/>
          <w:color w:val="000000"/>
          <w:sz w:val="28"/>
          <w:szCs w:val="28"/>
        </w:rPr>
        <w:t>(не более 1,5) </w:t>
      </w:r>
      <w:r w:rsidR="00A66B42" w:rsidRPr="00A66B42">
        <w:rPr>
          <w:color w:val="000000"/>
          <w:sz w:val="28"/>
          <w:szCs w:val="28"/>
        </w:rPr>
        <w:t>процента кадастровой стоимости земельного участка, изъятого из оборота или ограниченного в обороте;</w:t>
      </w:r>
    </w:p>
    <w:p w:rsidR="00A66B42" w:rsidRPr="00A66B42" w:rsidRDefault="00710A0B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A66B42" w:rsidRPr="00A66B42">
        <w:rPr>
          <w:i/>
          <w:iCs/>
          <w:color w:val="000000"/>
          <w:sz w:val="28"/>
          <w:szCs w:val="28"/>
        </w:rPr>
        <w:t>(не более 0,3)</w:t>
      </w:r>
      <w:r w:rsidR="00A66B42" w:rsidRPr="00A66B42">
        <w:rPr>
          <w:color w:val="000000"/>
          <w:sz w:val="28"/>
          <w:szCs w:val="28"/>
        </w:rPr>
        <w:t> процента кадастровой стоимости земельных участков из земель се</w:t>
      </w:r>
      <w:r w:rsidR="00E70339">
        <w:rPr>
          <w:color w:val="000000"/>
          <w:sz w:val="28"/>
          <w:szCs w:val="28"/>
        </w:rPr>
        <w:t>льскохозяйственного назначения</w:t>
      </w:r>
      <w:r w:rsidR="00A66B42" w:rsidRPr="00A66B42">
        <w:rPr>
          <w:color w:val="000000"/>
          <w:sz w:val="28"/>
          <w:szCs w:val="28"/>
        </w:rPr>
        <w:t>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 xml:space="preserve">6. </w:t>
      </w:r>
      <w:proofErr w:type="gramStart"/>
      <w:r w:rsidRPr="00A66B42">
        <w:rPr>
          <w:color w:val="000000"/>
          <w:sz w:val="28"/>
          <w:szCs w:val="28"/>
        </w:rPr>
        <w:t>Годовой размер арендной платы определяется в размере</w:t>
      </w:r>
      <w:r w:rsidR="00710A0B">
        <w:rPr>
          <w:color w:val="000000"/>
          <w:sz w:val="28"/>
          <w:szCs w:val="28"/>
        </w:rPr>
        <w:t xml:space="preserve"> </w:t>
      </w:r>
      <w:r w:rsidRPr="00A66B42">
        <w:rPr>
          <w:i/>
          <w:iCs/>
          <w:color w:val="000000"/>
          <w:sz w:val="28"/>
          <w:szCs w:val="28"/>
        </w:rPr>
        <w:t>(не более размера земельного налога)</w:t>
      </w:r>
      <w:r w:rsidRPr="00A66B42">
        <w:rPr>
          <w:color w:val="000000"/>
          <w:sz w:val="28"/>
          <w:szCs w:val="28"/>
        </w:rPr>
        <w:t> при заключении договора аренды земельного участка в случаях, указанных в пункте 5 статьи 39</w:t>
      </w:r>
      <w:r w:rsidRPr="00A66B42">
        <w:rPr>
          <w:color w:val="000000"/>
          <w:sz w:val="28"/>
          <w:szCs w:val="28"/>
          <w:vertAlign w:val="superscript"/>
        </w:rPr>
        <w:t>7</w:t>
      </w:r>
      <w:r w:rsidRPr="00A66B42">
        <w:rPr>
          <w:color w:val="000000"/>
          <w:sz w:val="28"/>
          <w:szCs w:val="28"/>
        </w:rPr>
        <w:t> Земельного кодекса Российской Федерации, а также в случае предоставления земельного участка членам садоводческого, огороднического или дачного некоммерческого объединения граждан или этому объединению в аренду в соответствии с пунктом 2</w:t>
      </w:r>
      <w:r w:rsidRPr="00A66B42">
        <w:rPr>
          <w:color w:val="000000"/>
          <w:sz w:val="28"/>
          <w:szCs w:val="28"/>
          <w:vertAlign w:val="superscript"/>
        </w:rPr>
        <w:t>7</w:t>
      </w:r>
      <w:r w:rsidRPr="00A66B42">
        <w:rPr>
          <w:color w:val="000000"/>
          <w:sz w:val="28"/>
          <w:szCs w:val="28"/>
        </w:rPr>
        <w:t> статьи 3 Федерального закона «О</w:t>
      </w:r>
      <w:proofErr w:type="gramEnd"/>
      <w:r w:rsidRPr="00A66B42">
        <w:rPr>
          <w:color w:val="000000"/>
          <w:sz w:val="28"/>
          <w:szCs w:val="28"/>
        </w:rPr>
        <w:t xml:space="preserve"> </w:t>
      </w:r>
      <w:proofErr w:type="gramStart"/>
      <w:r w:rsidRPr="00A66B42">
        <w:rPr>
          <w:color w:val="000000"/>
          <w:sz w:val="28"/>
          <w:szCs w:val="28"/>
        </w:rPr>
        <w:t>введении</w:t>
      </w:r>
      <w:proofErr w:type="gramEnd"/>
      <w:r w:rsidRPr="00A66B42">
        <w:rPr>
          <w:color w:val="000000"/>
          <w:sz w:val="28"/>
          <w:szCs w:val="28"/>
        </w:rPr>
        <w:t xml:space="preserve"> в действие Земельного кодекса Российской Федерации».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 xml:space="preserve">7. </w:t>
      </w:r>
      <w:proofErr w:type="gramStart"/>
      <w:r w:rsidRPr="00A66B42">
        <w:rPr>
          <w:color w:val="000000"/>
          <w:sz w:val="28"/>
          <w:szCs w:val="28"/>
        </w:rPr>
        <w:t>В случае предоставления земельного участка в аренду в соответствии с пунктом 15 статьи 3 Федерального закона «О введении в действие Земельного кодекса Российской Федерации» годовой размер арендной платы за использование земельных участков устанавливается в размере</w:t>
      </w:r>
      <w:r w:rsidR="003C6948">
        <w:rPr>
          <w:color w:val="000000"/>
          <w:sz w:val="28"/>
          <w:szCs w:val="28"/>
        </w:rPr>
        <w:t xml:space="preserve"> </w:t>
      </w:r>
      <w:bookmarkStart w:id="9" w:name="__DdeLink__3411_803662967"/>
      <w:bookmarkEnd w:id="9"/>
      <w:r w:rsidRPr="00A66B42">
        <w:rPr>
          <w:color w:val="000000"/>
          <w:sz w:val="28"/>
          <w:szCs w:val="28"/>
        </w:rPr>
        <w:t>(</w:t>
      </w:r>
      <w:r w:rsidRPr="00A66B42">
        <w:rPr>
          <w:i/>
          <w:iCs/>
          <w:color w:val="000000"/>
          <w:sz w:val="28"/>
          <w:szCs w:val="28"/>
        </w:rPr>
        <w:t>не менее 2,5)</w:t>
      </w:r>
      <w:r w:rsidRPr="00A66B42">
        <w:rPr>
          <w:color w:val="000000"/>
          <w:sz w:val="28"/>
          <w:szCs w:val="28"/>
        </w:rPr>
        <w:t xml:space="preserve"> процента кадастровой стоимости земельного участка в случае, если объекты недвижимости на предоставленном земельном участке не введены в </w:t>
      </w:r>
      <w:r w:rsidRPr="00A66B42">
        <w:rPr>
          <w:color w:val="000000"/>
          <w:sz w:val="28"/>
          <w:szCs w:val="28"/>
        </w:rPr>
        <w:lastRenderedPageBreak/>
        <w:t>эксплуатацию по истечении двух лет</w:t>
      </w:r>
      <w:proofErr w:type="gramEnd"/>
      <w:r w:rsidRPr="00A66B42">
        <w:rPr>
          <w:color w:val="000000"/>
          <w:sz w:val="28"/>
          <w:szCs w:val="28"/>
        </w:rPr>
        <w:t xml:space="preserve"> </w:t>
      </w:r>
      <w:proofErr w:type="gramStart"/>
      <w:r w:rsidRPr="00A66B42">
        <w:rPr>
          <w:color w:val="000000"/>
          <w:sz w:val="28"/>
          <w:szCs w:val="28"/>
        </w:rPr>
        <w:t>с даты заключения</w:t>
      </w:r>
      <w:proofErr w:type="gramEnd"/>
      <w:r w:rsidRPr="00A66B42">
        <w:rPr>
          <w:color w:val="000000"/>
          <w:sz w:val="28"/>
          <w:szCs w:val="28"/>
        </w:rPr>
        <w:t xml:space="preserve"> договора аренды земельного участка</w:t>
      </w:r>
      <w:r w:rsidR="003C6948">
        <w:rPr>
          <w:color w:val="000000"/>
          <w:sz w:val="28"/>
          <w:szCs w:val="28"/>
        </w:rPr>
        <w:t xml:space="preserve"> </w:t>
      </w:r>
      <w:r w:rsidRPr="00A66B42">
        <w:rPr>
          <w:color w:val="000000"/>
          <w:sz w:val="28"/>
          <w:szCs w:val="28"/>
        </w:rPr>
        <w:t>(</w:t>
      </w:r>
      <w:r w:rsidRPr="00A66B42">
        <w:rPr>
          <w:i/>
          <w:iCs/>
          <w:color w:val="000000"/>
          <w:sz w:val="28"/>
          <w:szCs w:val="28"/>
        </w:rPr>
        <w:t>не менее 5,0)</w:t>
      </w:r>
      <w:r w:rsidRPr="00A66B42">
        <w:rPr>
          <w:color w:val="000000"/>
          <w:sz w:val="28"/>
          <w:szCs w:val="28"/>
        </w:rPr>
        <w:t> процента кадастровой стоимости земельного участка в случае, если объекты недвижимости на предоставленном земельном участке не введены в эксплуатацию по истечении трех лет с даты заключения договора аренды земельного участка.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8. В случае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 пунктом 2 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9.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 законе 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10.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9 Порядка, не проводится.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11.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A66B42" w:rsidRP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42">
        <w:rPr>
          <w:color w:val="000000"/>
          <w:sz w:val="28"/>
          <w:szCs w:val="28"/>
        </w:rPr>
        <w:t>12. Порядок, условия и сроки внесения арендной платы за использование земельных участков устанавливаются договором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A66B42" w:rsidRDefault="00A66B42" w:rsidP="00A66B42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12"/>
          <w:szCs w:val="12"/>
        </w:rPr>
      </w:pPr>
    </w:p>
    <w:p w:rsidR="005355BD" w:rsidRDefault="005355BD"/>
    <w:p w:rsidR="00710A0B" w:rsidRDefault="00710A0B"/>
    <w:sectPr w:rsidR="00710A0B" w:rsidSect="00516C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6B42"/>
    <w:rsid w:val="00011B17"/>
    <w:rsid w:val="00020E5F"/>
    <w:rsid w:val="00037157"/>
    <w:rsid w:val="000710D6"/>
    <w:rsid w:val="00234953"/>
    <w:rsid w:val="003C6948"/>
    <w:rsid w:val="003E4478"/>
    <w:rsid w:val="003E45A0"/>
    <w:rsid w:val="004626FB"/>
    <w:rsid w:val="004E5291"/>
    <w:rsid w:val="00516C8E"/>
    <w:rsid w:val="005355BD"/>
    <w:rsid w:val="005E651D"/>
    <w:rsid w:val="00606345"/>
    <w:rsid w:val="00641678"/>
    <w:rsid w:val="00710A0B"/>
    <w:rsid w:val="00776491"/>
    <w:rsid w:val="008025CE"/>
    <w:rsid w:val="00832AE0"/>
    <w:rsid w:val="0085587C"/>
    <w:rsid w:val="008C3A2C"/>
    <w:rsid w:val="009A7D02"/>
    <w:rsid w:val="00A01587"/>
    <w:rsid w:val="00A145C2"/>
    <w:rsid w:val="00A308AB"/>
    <w:rsid w:val="00A66B42"/>
    <w:rsid w:val="00AA7E46"/>
    <w:rsid w:val="00B472FB"/>
    <w:rsid w:val="00C6217E"/>
    <w:rsid w:val="00D14B57"/>
    <w:rsid w:val="00E70339"/>
    <w:rsid w:val="00EB4B28"/>
    <w:rsid w:val="00F3276F"/>
    <w:rsid w:val="00FA45A3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20</cp:revision>
  <dcterms:created xsi:type="dcterms:W3CDTF">2018-02-21T08:57:00Z</dcterms:created>
  <dcterms:modified xsi:type="dcterms:W3CDTF">2018-02-27T06:21:00Z</dcterms:modified>
</cp:coreProperties>
</file>